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3B0" w:rsidRDefault="00D663B0" w:rsidP="00CB3C0C">
      <w:pPr>
        <w:ind w:right="5102"/>
        <w:jc w:val="both"/>
        <w:rPr>
          <w:rFonts w:eastAsia="Calibri" w:cs="Times New Roman"/>
          <w:sz w:val="22"/>
        </w:rPr>
      </w:pPr>
    </w:p>
    <w:p w:rsidR="00D663B0" w:rsidRPr="00D663B0" w:rsidRDefault="00D663B0" w:rsidP="00D663B0">
      <w:pPr>
        <w:rPr>
          <w:rFonts w:eastAsia="Calibri" w:cs="Times New Roman"/>
          <w:sz w:val="22"/>
        </w:rPr>
      </w:pPr>
    </w:p>
    <w:p w:rsidR="00D663B0" w:rsidRPr="00D663B0" w:rsidRDefault="00D663B0" w:rsidP="00D663B0">
      <w:pPr>
        <w:rPr>
          <w:rFonts w:eastAsia="Calibri" w:cs="Times New Roman"/>
          <w:sz w:val="22"/>
        </w:rPr>
      </w:pPr>
      <w:r>
        <w:rPr>
          <w:rFonts w:eastAsia="Calibri" w:cs="Times New Roman"/>
          <w:sz w:val="22"/>
        </w:rPr>
        <w:t xml:space="preserve">Постановление от </w:t>
      </w:r>
      <w:r w:rsidR="004F29EB">
        <w:rPr>
          <w:rFonts w:eastAsia="Calibri" w:cs="Times New Roman"/>
          <w:sz w:val="22"/>
        </w:rPr>
        <w:t>30</w:t>
      </w:r>
      <w:r>
        <w:rPr>
          <w:rFonts w:eastAsia="Calibri" w:cs="Times New Roman"/>
          <w:sz w:val="22"/>
        </w:rPr>
        <w:t>.</w:t>
      </w:r>
      <w:r w:rsidR="004F29EB">
        <w:rPr>
          <w:rFonts w:eastAsia="Calibri" w:cs="Times New Roman"/>
          <w:sz w:val="22"/>
        </w:rPr>
        <w:t>12.2021 № 1479</w:t>
      </w:r>
    </w:p>
    <w:p w:rsidR="00D663B0" w:rsidRPr="00D663B0" w:rsidRDefault="00D663B0" w:rsidP="00D663B0">
      <w:pPr>
        <w:rPr>
          <w:rFonts w:eastAsia="Calibri" w:cs="Times New Roman"/>
          <w:sz w:val="22"/>
        </w:rPr>
      </w:pPr>
    </w:p>
    <w:p w:rsidR="00D663B0" w:rsidRPr="00D663B0" w:rsidRDefault="00D663B0" w:rsidP="00D663B0">
      <w:pPr>
        <w:rPr>
          <w:rFonts w:eastAsia="Calibri" w:cs="Times New Roman"/>
          <w:sz w:val="22"/>
        </w:rPr>
      </w:pPr>
    </w:p>
    <w:p w:rsidR="00D663B0" w:rsidRDefault="00D663B0" w:rsidP="00D663B0">
      <w:pPr>
        <w:rPr>
          <w:rFonts w:eastAsia="Calibri" w:cs="Times New Roman"/>
          <w:sz w:val="22"/>
        </w:rPr>
      </w:pPr>
    </w:p>
    <w:p w:rsidR="00D463E0" w:rsidRPr="00D463E0" w:rsidRDefault="00D463E0" w:rsidP="00D663B0">
      <w:pPr>
        <w:tabs>
          <w:tab w:val="left" w:pos="3615"/>
        </w:tabs>
        <w:rPr>
          <w:rFonts w:eastAsia="Calibri" w:cs="Times New Roman"/>
          <w:sz w:val="22"/>
        </w:rPr>
      </w:pPr>
      <w:r w:rsidRPr="00D463E0">
        <w:rPr>
          <w:rFonts w:eastAsia="Calibri" w:cs="Times New Roman"/>
          <w:sz w:val="22"/>
        </w:rPr>
        <w:t>О внесении изменений в муниципальную программу «</w:t>
      </w:r>
      <w:r w:rsidRPr="00D463E0">
        <w:rPr>
          <w:rFonts w:cs="Times New Roman"/>
          <w:sz w:val="22"/>
        </w:rPr>
        <w:t>Развитие и функционирование дорожно-транспортного комплекса</w:t>
      </w:r>
      <w:r w:rsidRPr="00D463E0">
        <w:rPr>
          <w:rFonts w:eastAsia="Calibri" w:cs="Times New Roman"/>
          <w:sz w:val="22"/>
        </w:rPr>
        <w:t>» на 2020-2024 годы городского округа Лотошино, утвержденную постановлением Главы городского округа Лотошино от 28.11.2019 №11</w:t>
      </w:r>
      <w:r w:rsidR="00CB3C0C">
        <w:rPr>
          <w:rFonts w:eastAsia="Calibri" w:cs="Times New Roman"/>
          <w:sz w:val="22"/>
        </w:rPr>
        <w:t>3</w:t>
      </w:r>
      <w:r w:rsidRPr="00D463E0">
        <w:rPr>
          <w:rFonts w:eastAsia="Calibri" w:cs="Times New Roman"/>
          <w:sz w:val="22"/>
        </w:rPr>
        <w:t xml:space="preserve">4 </w:t>
      </w:r>
    </w:p>
    <w:p w:rsidR="00D463E0" w:rsidRPr="00D463E0" w:rsidRDefault="00D463E0" w:rsidP="00D463E0">
      <w:pPr>
        <w:ind w:left="426"/>
        <w:jc w:val="both"/>
        <w:rPr>
          <w:rFonts w:eastAsia="Calibri" w:cs="Times New Roman"/>
          <w:sz w:val="22"/>
        </w:rPr>
      </w:pPr>
    </w:p>
    <w:p w:rsidR="00D463E0" w:rsidRPr="00D463E0" w:rsidRDefault="00D463E0" w:rsidP="00D463E0">
      <w:pPr>
        <w:ind w:firstLine="709"/>
        <w:jc w:val="both"/>
        <w:rPr>
          <w:rFonts w:cs="Times New Roman"/>
          <w:b/>
          <w:sz w:val="22"/>
          <w:u w:val="single"/>
        </w:rPr>
      </w:pPr>
      <w:r w:rsidRPr="00D463E0">
        <w:rPr>
          <w:rFonts w:cs="Times New Roman"/>
          <w:sz w:val="22"/>
        </w:rPr>
        <w:t xml:space="preserve">Руководствуясь п. 1 ст. 179 Бюджетного кодекса Российской Федерации, п. 5 ч.1 ст. 16 Федерального закона от 06.10.2003 №131-ФЗ «Об общих принципах организации местного самоуправления в Российской Федерации», в соответствии с Порядком разработки и реализации муниципальных программ городского округа Лотошино, утвержденным постановлением Главы городского округа Лотошино Московской области от 11.10.2019 №993, </w:t>
      </w:r>
    </w:p>
    <w:p w:rsidR="00D463E0" w:rsidRPr="00D463E0" w:rsidRDefault="00D463E0" w:rsidP="00D463E0">
      <w:pPr>
        <w:pStyle w:val="ConsPlusNormal"/>
        <w:jc w:val="both"/>
        <w:rPr>
          <w:rFonts w:ascii="Times New Roman" w:hAnsi="Times New Roman" w:cs="Times New Roman"/>
          <w:b/>
          <w:szCs w:val="22"/>
          <w:u w:val="single"/>
        </w:rPr>
      </w:pPr>
      <w:r w:rsidRPr="00D463E0">
        <w:rPr>
          <w:rFonts w:ascii="Times New Roman" w:hAnsi="Times New Roman" w:cs="Times New Roman"/>
          <w:b/>
          <w:szCs w:val="22"/>
          <w:u w:val="single"/>
        </w:rPr>
        <w:t xml:space="preserve">п о с </w:t>
      </w:r>
      <w:proofErr w:type="gramStart"/>
      <w:r w:rsidRPr="00D463E0">
        <w:rPr>
          <w:rFonts w:ascii="Times New Roman" w:hAnsi="Times New Roman" w:cs="Times New Roman"/>
          <w:b/>
          <w:szCs w:val="22"/>
          <w:u w:val="single"/>
        </w:rPr>
        <w:t>т</w:t>
      </w:r>
      <w:proofErr w:type="gramEnd"/>
      <w:r w:rsidRPr="00D463E0">
        <w:rPr>
          <w:rFonts w:ascii="Times New Roman" w:hAnsi="Times New Roman" w:cs="Times New Roman"/>
          <w:b/>
          <w:szCs w:val="22"/>
          <w:u w:val="single"/>
        </w:rPr>
        <w:t xml:space="preserve"> а н о в л я ю:</w:t>
      </w:r>
    </w:p>
    <w:p w:rsidR="00D463E0" w:rsidRPr="00D463E0" w:rsidRDefault="00D463E0" w:rsidP="00D463E0">
      <w:pPr>
        <w:pStyle w:val="ad"/>
        <w:numPr>
          <w:ilvl w:val="0"/>
          <w:numId w:val="3"/>
        </w:numPr>
        <w:ind w:left="0" w:firstLine="709"/>
        <w:jc w:val="both"/>
        <w:rPr>
          <w:rFonts w:eastAsia="Calibri" w:cs="Times New Roman"/>
          <w:sz w:val="22"/>
        </w:rPr>
      </w:pPr>
      <w:r w:rsidRPr="00D463E0">
        <w:rPr>
          <w:rFonts w:cs="Times New Roman"/>
          <w:sz w:val="22"/>
        </w:rPr>
        <w:t>Внести изменения в</w:t>
      </w:r>
      <w:r w:rsidRPr="00D463E0">
        <w:rPr>
          <w:rFonts w:eastAsia="Calibri" w:cs="Times New Roman"/>
          <w:sz w:val="22"/>
        </w:rPr>
        <w:t xml:space="preserve"> муниципальную программу </w:t>
      </w:r>
      <w:r w:rsidRPr="00D463E0">
        <w:rPr>
          <w:rFonts w:cs="Times New Roman"/>
          <w:sz w:val="22"/>
        </w:rPr>
        <w:t>«Развитие и функционирование дорожно-транспортного комплекса</w:t>
      </w:r>
      <w:r w:rsidRPr="00D463E0">
        <w:rPr>
          <w:rFonts w:eastAsia="Calibri" w:cs="Times New Roman"/>
          <w:sz w:val="22"/>
        </w:rPr>
        <w:t>» на 2020-2024, утвержденную постановлением Главы городского округа Лотошино от 28.11.2019 №11</w:t>
      </w:r>
      <w:r w:rsidR="00CB3C0C">
        <w:rPr>
          <w:rFonts w:eastAsia="Calibri" w:cs="Times New Roman"/>
          <w:sz w:val="22"/>
        </w:rPr>
        <w:t>3</w:t>
      </w:r>
      <w:r w:rsidRPr="00D463E0">
        <w:rPr>
          <w:rFonts w:eastAsia="Calibri" w:cs="Times New Roman"/>
          <w:sz w:val="22"/>
        </w:rPr>
        <w:t>4</w:t>
      </w:r>
      <w:r w:rsidR="00DB7242">
        <w:rPr>
          <w:rFonts w:eastAsia="Calibri" w:cs="Times New Roman"/>
          <w:sz w:val="22"/>
        </w:rPr>
        <w:t xml:space="preserve"> с изменениями и дополнениями от </w:t>
      </w:r>
      <w:r w:rsidR="00DB7242" w:rsidRPr="00D463E0">
        <w:rPr>
          <w:rFonts w:eastAsia="Calibri" w:cs="Times New Roman"/>
          <w:sz w:val="22"/>
        </w:rPr>
        <w:t>29.04.2020 №440/1, 29.05.2020 № 517</w:t>
      </w:r>
      <w:r w:rsidR="00DB7242">
        <w:rPr>
          <w:rFonts w:eastAsia="Calibri" w:cs="Times New Roman"/>
          <w:sz w:val="22"/>
        </w:rPr>
        <w:t xml:space="preserve">, </w:t>
      </w:r>
      <w:r w:rsidR="00DB7242" w:rsidRPr="00D463E0">
        <w:rPr>
          <w:rFonts w:eastAsia="Calibri" w:cs="Times New Roman"/>
          <w:sz w:val="22"/>
        </w:rPr>
        <w:t>14.07.2020 № 647</w:t>
      </w:r>
      <w:r w:rsidR="00A92781">
        <w:rPr>
          <w:rFonts w:eastAsia="Calibri" w:cs="Times New Roman"/>
          <w:sz w:val="22"/>
        </w:rPr>
        <w:t>, 31.12.2020 №1277</w:t>
      </w:r>
      <w:r w:rsidR="00D308F1">
        <w:rPr>
          <w:rFonts w:eastAsia="Calibri" w:cs="Times New Roman"/>
          <w:sz w:val="22"/>
        </w:rPr>
        <w:t>, 21.04.2021 №358</w:t>
      </w:r>
      <w:r w:rsidR="006E7845">
        <w:rPr>
          <w:rFonts w:eastAsia="Calibri" w:cs="Times New Roman"/>
          <w:sz w:val="22"/>
        </w:rPr>
        <w:t>, 14.07.2021 №681</w:t>
      </w:r>
      <w:r w:rsidRPr="00D463E0">
        <w:rPr>
          <w:rFonts w:eastAsia="Calibri" w:cs="Times New Roman"/>
          <w:sz w:val="22"/>
        </w:rPr>
        <w:t>:</w:t>
      </w:r>
    </w:p>
    <w:p w:rsidR="00D463E0" w:rsidRPr="00D463E0" w:rsidRDefault="00D463E0" w:rsidP="00CB3C0C">
      <w:pPr>
        <w:pStyle w:val="ad"/>
        <w:numPr>
          <w:ilvl w:val="1"/>
          <w:numId w:val="3"/>
        </w:numPr>
        <w:ind w:left="0" w:firstLine="567"/>
        <w:jc w:val="both"/>
        <w:rPr>
          <w:rFonts w:eastAsia="Calibri" w:cs="Times New Roman"/>
          <w:sz w:val="22"/>
        </w:rPr>
      </w:pPr>
      <w:r w:rsidRPr="00D463E0">
        <w:rPr>
          <w:rFonts w:eastAsia="Calibri" w:cs="Times New Roman"/>
          <w:sz w:val="22"/>
        </w:rPr>
        <w:t xml:space="preserve"> В паспорте Муниципальной программы раздел «</w:t>
      </w:r>
      <w:r w:rsidRPr="00D463E0">
        <w:rPr>
          <w:rFonts w:eastAsiaTheme="minorEastAsia" w:cs="Times New Roman"/>
          <w:sz w:val="22"/>
          <w:lang w:eastAsia="ru-RU"/>
        </w:rPr>
        <w:t>Источники финансирования муниципальной программы» изложить в следующей редакции:</w:t>
      </w:r>
    </w:p>
    <w:tbl>
      <w:tblPr>
        <w:tblpPr w:leftFromText="180" w:rightFromText="180" w:vertAnchor="text" w:horzAnchor="page" w:tblpX="734" w:tblpY="94"/>
        <w:tblW w:w="107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417"/>
        <w:gridCol w:w="1271"/>
        <w:gridCol w:w="1276"/>
        <w:gridCol w:w="1417"/>
        <w:gridCol w:w="1276"/>
        <w:gridCol w:w="1134"/>
      </w:tblGrid>
      <w:tr w:rsidR="00D463E0" w:rsidRPr="00D463E0" w:rsidTr="004F29EB">
        <w:tc>
          <w:tcPr>
            <w:tcW w:w="2977" w:type="dxa"/>
            <w:vMerge w:val="restart"/>
            <w:tcBorders>
              <w:top w:val="single" w:sz="4" w:space="0" w:color="auto"/>
              <w:bottom w:val="nil"/>
              <w:right w:val="nil"/>
            </w:tcBorders>
          </w:tcPr>
          <w:p w:rsidR="00D463E0" w:rsidRPr="00D463E0" w:rsidRDefault="00D463E0" w:rsidP="004F29EB">
            <w:pPr>
              <w:widowControl w:val="0"/>
              <w:autoSpaceDE w:val="0"/>
              <w:autoSpaceDN w:val="0"/>
              <w:adjustRightInd w:val="0"/>
              <w:ind w:left="-104"/>
              <w:rPr>
                <w:rFonts w:eastAsiaTheme="minorEastAsia" w:cs="Times New Roman"/>
                <w:sz w:val="22"/>
                <w:lang w:eastAsia="ru-RU"/>
              </w:rPr>
            </w:pPr>
            <w:r w:rsidRPr="00D463E0">
              <w:rPr>
                <w:rFonts w:eastAsiaTheme="minorEastAsia" w:cs="Times New Roman"/>
                <w:sz w:val="22"/>
                <w:lang w:eastAsia="ru-RU"/>
              </w:rPr>
              <w:t xml:space="preserve">Источники финансирования муниципальной программы, </w:t>
            </w:r>
          </w:p>
          <w:p w:rsidR="00D463E0" w:rsidRPr="00D463E0" w:rsidRDefault="00D463E0" w:rsidP="004F29EB">
            <w:pPr>
              <w:widowControl w:val="0"/>
              <w:autoSpaceDE w:val="0"/>
              <w:autoSpaceDN w:val="0"/>
              <w:adjustRightInd w:val="0"/>
              <w:ind w:left="-104"/>
              <w:rPr>
                <w:rFonts w:eastAsiaTheme="minorEastAsia" w:cs="Times New Roman"/>
                <w:sz w:val="22"/>
                <w:lang w:eastAsia="ru-RU"/>
              </w:rPr>
            </w:pPr>
            <w:r w:rsidRPr="00D463E0">
              <w:rPr>
                <w:rFonts w:eastAsiaTheme="minorEastAsia" w:cs="Times New Roman"/>
                <w:sz w:val="22"/>
                <w:lang w:eastAsia="ru-RU"/>
              </w:rPr>
              <w:t>в том числе по годам:</w:t>
            </w:r>
          </w:p>
        </w:tc>
        <w:tc>
          <w:tcPr>
            <w:tcW w:w="7791" w:type="dxa"/>
            <w:gridSpan w:val="6"/>
            <w:tcBorders>
              <w:top w:val="single" w:sz="4" w:space="0" w:color="auto"/>
              <w:left w:val="single" w:sz="4" w:space="0" w:color="auto"/>
              <w:bottom w:val="nil"/>
            </w:tcBorders>
          </w:tcPr>
          <w:p w:rsidR="00D463E0" w:rsidRPr="00D463E0" w:rsidRDefault="00D463E0" w:rsidP="004F29EB">
            <w:pPr>
              <w:widowControl w:val="0"/>
              <w:autoSpaceDE w:val="0"/>
              <w:autoSpaceDN w:val="0"/>
              <w:adjustRightInd w:val="0"/>
              <w:ind w:left="426"/>
              <w:jc w:val="center"/>
              <w:rPr>
                <w:rFonts w:eastAsiaTheme="minorEastAsia" w:cs="Times New Roman"/>
                <w:sz w:val="22"/>
                <w:lang w:eastAsia="ru-RU"/>
              </w:rPr>
            </w:pPr>
            <w:r w:rsidRPr="00D463E0">
              <w:rPr>
                <w:rFonts w:eastAsiaTheme="minorEastAsia" w:cs="Times New Roman"/>
                <w:sz w:val="22"/>
                <w:lang w:eastAsia="ru-RU"/>
              </w:rPr>
              <w:t>Расходы (тыс. рублей)</w:t>
            </w:r>
          </w:p>
        </w:tc>
      </w:tr>
      <w:tr w:rsidR="00D463E0" w:rsidRPr="00D463E0" w:rsidTr="004F29EB">
        <w:tc>
          <w:tcPr>
            <w:tcW w:w="2977" w:type="dxa"/>
            <w:vMerge/>
            <w:tcBorders>
              <w:top w:val="nil"/>
              <w:bottom w:val="nil"/>
              <w:right w:val="nil"/>
            </w:tcBorders>
          </w:tcPr>
          <w:p w:rsidR="00D463E0" w:rsidRPr="00D463E0" w:rsidRDefault="00D463E0" w:rsidP="004F29EB">
            <w:pPr>
              <w:widowControl w:val="0"/>
              <w:autoSpaceDE w:val="0"/>
              <w:autoSpaceDN w:val="0"/>
              <w:adjustRightInd w:val="0"/>
              <w:ind w:left="-104"/>
              <w:jc w:val="both"/>
              <w:rPr>
                <w:rFonts w:eastAsiaTheme="minorEastAsia" w:cs="Times New Roman"/>
                <w:sz w:val="22"/>
                <w:lang w:eastAsia="ru-RU"/>
              </w:rPr>
            </w:pPr>
          </w:p>
        </w:tc>
        <w:tc>
          <w:tcPr>
            <w:tcW w:w="1417" w:type="dxa"/>
            <w:tcBorders>
              <w:top w:val="single" w:sz="4" w:space="0" w:color="auto"/>
              <w:left w:val="single" w:sz="4" w:space="0" w:color="auto"/>
              <w:bottom w:val="nil"/>
              <w:right w:val="nil"/>
            </w:tcBorders>
          </w:tcPr>
          <w:p w:rsidR="00D463E0" w:rsidRPr="00D463E0" w:rsidRDefault="00D463E0" w:rsidP="004F29EB">
            <w:pPr>
              <w:widowControl w:val="0"/>
              <w:autoSpaceDE w:val="0"/>
              <w:autoSpaceDN w:val="0"/>
              <w:adjustRightInd w:val="0"/>
              <w:jc w:val="center"/>
              <w:rPr>
                <w:rFonts w:eastAsiaTheme="minorEastAsia" w:cs="Times New Roman"/>
                <w:sz w:val="22"/>
                <w:lang w:eastAsia="ru-RU"/>
              </w:rPr>
            </w:pPr>
            <w:r w:rsidRPr="00D463E0">
              <w:rPr>
                <w:rFonts w:eastAsiaTheme="minorEastAsia" w:cs="Times New Roman"/>
                <w:sz w:val="22"/>
                <w:lang w:eastAsia="ru-RU"/>
              </w:rPr>
              <w:t>Всего</w:t>
            </w:r>
          </w:p>
        </w:tc>
        <w:tc>
          <w:tcPr>
            <w:tcW w:w="1271" w:type="dxa"/>
            <w:tcBorders>
              <w:top w:val="single" w:sz="4" w:space="0" w:color="auto"/>
              <w:left w:val="single" w:sz="4" w:space="0" w:color="auto"/>
              <w:bottom w:val="nil"/>
              <w:right w:val="nil"/>
            </w:tcBorders>
          </w:tcPr>
          <w:p w:rsidR="00D463E0" w:rsidRPr="00D463E0" w:rsidRDefault="00D463E0" w:rsidP="004F29EB">
            <w:pPr>
              <w:widowControl w:val="0"/>
              <w:autoSpaceDE w:val="0"/>
              <w:autoSpaceDN w:val="0"/>
              <w:adjustRightInd w:val="0"/>
              <w:ind w:left="31"/>
              <w:jc w:val="center"/>
              <w:rPr>
                <w:rFonts w:eastAsiaTheme="minorEastAsia" w:cs="Times New Roman"/>
                <w:sz w:val="22"/>
                <w:lang w:eastAsia="ru-RU"/>
              </w:rPr>
            </w:pPr>
            <w:r w:rsidRPr="00D463E0">
              <w:rPr>
                <w:rFonts w:eastAsiaTheme="minorEastAsia" w:cs="Times New Roman"/>
                <w:sz w:val="22"/>
                <w:lang w:eastAsia="ru-RU"/>
              </w:rPr>
              <w:t>2020 год</w:t>
            </w:r>
          </w:p>
        </w:tc>
        <w:tc>
          <w:tcPr>
            <w:tcW w:w="1276" w:type="dxa"/>
            <w:tcBorders>
              <w:top w:val="single" w:sz="4" w:space="0" w:color="auto"/>
              <w:left w:val="single" w:sz="4" w:space="0" w:color="auto"/>
              <w:bottom w:val="nil"/>
              <w:right w:val="nil"/>
            </w:tcBorders>
          </w:tcPr>
          <w:p w:rsidR="00D463E0" w:rsidRPr="00D463E0" w:rsidRDefault="00D463E0" w:rsidP="004F29EB">
            <w:pPr>
              <w:widowControl w:val="0"/>
              <w:autoSpaceDE w:val="0"/>
              <w:autoSpaceDN w:val="0"/>
              <w:adjustRightInd w:val="0"/>
              <w:jc w:val="center"/>
              <w:rPr>
                <w:rFonts w:eastAsiaTheme="minorEastAsia" w:cs="Times New Roman"/>
                <w:sz w:val="22"/>
                <w:lang w:eastAsia="ru-RU"/>
              </w:rPr>
            </w:pPr>
            <w:r w:rsidRPr="00D463E0">
              <w:rPr>
                <w:rFonts w:eastAsiaTheme="minorEastAsia" w:cs="Times New Roman"/>
                <w:sz w:val="22"/>
                <w:lang w:eastAsia="ru-RU"/>
              </w:rPr>
              <w:t>2021 год</w:t>
            </w:r>
          </w:p>
        </w:tc>
        <w:tc>
          <w:tcPr>
            <w:tcW w:w="1417" w:type="dxa"/>
            <w:tcBorders>
              <w:top w:val="single" w:sz="4" w:space="0" w:color="auto"/>
              <w:left w:val="single" w:sz="4" w:space="0" w:color="auto"/>
              <w:bottom w:val="nil"/>
              <w:right w:val="nil"/>
            </w:tcBorders>
          </w:tcPr>
          <w:p w:rsidR="00D463E0" w:rsidRPr="00D463E0" w:rsidRDefault="00D463E0" w:rsidP="004F29EB">
            <w:pPr>
              <w:widowControl w:val="0"/>
              <w:autoSpaceDE w:val="0"/>
              <w:autoSpaceDN w:val="0"/>
              <w:adjustRightInd w:val="0"/>
              <w:ind w:left="37"/>
              <w:jc w:val="center"/>
              <w:rPr>
                <w:rFonts w:eastAsiaTheme="minorEastAsia" w:cs="Times New Roman"/>
                <w:sz w:val="22"/>
                <w:lang w:eastAsia="ru-RU"/>
              </w:rPr>
            </w:pPr>
            <w:r w:rsidRPr="00D463E0">
              <w:rPr>
                <w:rFonts w:eastAsiaTheme="minorEastAsia" w:cs="Times New Roman"/>
                <w:sz w:val="22"/>
                <w:lang w:eastAsia="ru-RU"/>
              </w:rPr>
              <w:t>2022 год</w:t>
            </w:r>
          </w:p>
        </w:tc>
        <w:tc>
          <w:tcPr>
            <w:tcW w:w="1276" w:type="dxa"/>
            <w:tcBorders>
              <w:top w:val="single" w:sz="4" w:space="0" w:color="auto"/>
              <w:left w:val="single" w:sz="4" w:space="0" w:color="auto"/>
              <w:bottom w:val="nil"/>
              <w:right w:val="nil"/>
            </w:tcBorders>
          </w:tcPr>
          <w:p w:rsidR="00D463E0" w:rsidRPr="00D463E0" w:rsidRDefault="00D463E0" w:rsidP="004F29EB">
            <w:pPr>
              <w:widowControl w:val="0"/>
              <w:autoSpaceDE w:val="0"/>
              <w:autoSpaceDN w:val="0"/>
              <w:adjustRightInd w:val="0"/>
              <w:ind w:left="40"/>
              <w:jc w:val="center"/>
              <w:rPr>
                <w:rFonts w:eastAsiaTheme="minorEastAsia" w:cs="Times New Roman"/>
                <w:sz w:val="22"/>
                <w:lang w:eastAsia="ru-RU"/>
              </w:rPr>
            </w:pPr>
            <w:r w:rsidRPr="00D463E0">
              <w:rPr>
                <w:rFonts w:eastAsiaTheme="minorEastAsia" w:cs="Times New Roman"/>
                <w:sz w:val="22"/>
                <w:lang w:eastAsia="ru-RU"/>
              </w:rPr>
              <w:t>2023 год</w:t>
            </w:r>
          </w:p>
        </w:tc>
        <w:tc>
          <w:tcPr>
            <w:tcW w:w="1129" w:type="dxa"/>
            <w:tcBorders>
              <w:top w:val="single" w:sz="4" w:space="0" w:color="auto"/>
              <w:left w:val="single" w:sz="4" w:space="0" w:color="auto"/>
              <w:bottom w:val="nil"/>
            </w:tcBorders>
          </w:tcPr>
          <w:p w:rsidR="00D463E0" w:rsidRPr="00D463E0" w:rsidRDefault="00D463E0" w:rsidP="004F29EB">
            <w:pPr>
              <w:widowControl w:val="0"/>
              <w:autoSpaceDE w:val="0"/>
              <w:autoSpaceDN w:val="0"/>
              <w:adjustRightInd w:val="0"/>
              <w:jc w:val="center"/>
              <w:rPr>
                <w:rFonts w:eastAsiaTheme="minorEastAsia" w:cs="Times New Roman"/>
                <w:sz w:val="22"/>
                <w:lang w:eastAsia="ru-RU"/>
              </w:rPr>
            </w:pPr>
            <w:r w:rsidRPr="00D463E0">
              <w:rPr>
                <w:rFonts w:eastAsiaTheme="minorEastAsia" w:cs="Times New Roman"/>
                <w:sz w:val="22"/>
                <w:lang w:eastAsia="ru-RU"/>
              </w:rPr>
              <w:t>2024 год</w:t>
            </w:r>
          </w:p>
        </w:tc>
      </w:tr>
      <w:tr w:rsidR="004F29EB" w:rsidRPr="00D463E0" w:rsidTr="004F29EB">
        <w:tc>
          <w:tcPr>
            <w:tcW w:w="2977" w:type="dxa"/>
            <w:tcBorders>
              <w:top w:val="single" w:sz="4" w:space="0" w:color="auto"/>
              <w:bottom w:val="nil"/>
              <w:right w:val="nil"/>
            </w:tcBorders>
          </w:tcPr>
          <w:p w:rsidR="004F29EB" w:rsidRPr="00D463E0" w:rsidRDefault="004F29EB" w:rsidP="004F29EB">
            <w:pPr>
              <w:widowControl w:val="0"/>
              <w:autoSpaceDE w:val="0"/>
              <w:autoSpaceDN w:val="0"/>
              <w:adjustRightInd w:val="0"/>
              <w:ind w:left="-104"/>
              <w:rPr>
                <w:rFonts w:eastAsiaTheme="minorEastAsia" w:cs="Times New Roman"/>
                <w:sz w:val="22"/>
                <w:lang w:eastAsia="ru-RU"/>
              </w:rPr>
            </w:pPr>
            <w:r w:rsidRPr="00D463E0">
              <w:rPr>
                <w:rFonts w:eastAsiaTheme="minorEastAsia" w:cs="Times New Roman"/>
                <w:sz w:val="22"/>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F29EB" w:rsidRPr="00811A5E" w:rsidRDefault="004F29EB" w:rsidP="004F29EB">
            <w:pPr>
              <w:autoSpaceDE w:val="0"/>
              <w:autoSpaceDN w:val="0"/>
              <w:adjustRightInd w:val="0"/>
              <w:ind w:left="27" w:right="27"/>
              <w:jc w:val="center"/>
              <w:rPr>
                <w:rFonts w:cs="Times New Roman"/>
                <w:color w:val="000000"/>
                <w:sz w:val="22"/>
              </w:rPr>
            </w:pPr>
            <w:r w:rsidRPr="00811A5E">
              <w:rPr>
                <w:rFonts w:cs="Times New Roman"/>
                <w:color w:val="000000"/>
                <w:sz w:val="22"/>
              </w:rPr>
              <w:t>366 318,00</w:t>
            </w:r>
          </w:p>
        </w:tc>
        <w:tc>
          <w:tcPr>
            <w:tcW w:w="1271" w:type="dxa"/>
            <w:tcBorders>
              <w:top w:val="single" w:sz="4" w:space="0" w:color="auto"/>
              <w:left w:val="nil"/>
              <w:bottom w:val="single" w:sz="4" w:space="0" w:color="auto"/>
              <w:right w:val="single" w:sz="4" w:space="0" w:color="auto"/>
            </w:tcBorders>
            <w:shd w:val="clear" w:color="auto" w:fill="auto"/>
            <w:vAlign w:val="center"/>
          </w:tcPr>
          <w:p w:rsidR="004F29EB" w:rsidRPr="00811A5E" w:rsidRDefault="004F29EB" w:rsidP="004F29EB">
            <w:pPr>
              <w:autoSpaceDE w:val="0"/>
              <w:autoSpaceDN w:val="0"/>
              <w:adjustRightInd w:val="0"/>
              <w:ind w:left="27" w:right="27"/>
              <w:jc w:val="center"/>
              <w:rPr>
                <w:rFonts w:cs="Times New Roman"/>
                <w:color w:val="000000"/>
                <w:sz w:val="22"/>
              </w:rPr>
            </w:pPr>
            <w:r w:rsidRPr="00811A5E">
              <w:rPr>
                <w:rFonts w:cs="Times New Roman"/>
                <w:color w:val="000000"/>
                <w:sz w:val="22"/>
              </w:rPr>
              <w:t>80 949,00</w:t>
            </w:r>
          </w:p>
        </w:tc>
        <w:tc>
          <w:tcPr>
            <w:tcW w:w="1276" w:type="dxa"/>
            <w:tcBorders>
              <w:top w:val="single" w:sz="4" w:space="0" w:color="auto"/>
              <w:left w:val="nil"/>
              <w:bottom w:val="single" w:sz="4" w:space="0" w:color="auto"/>
              <w:right w:val="single" w:sz="4" w:space="0" w:color="auto"/>
            </w:tcBorders>
            <w:shd w:val="clear" w:color="auto" w:fill="auto"/>
            <w:vAlign w:val="center"/>
          </w:tcPr>
          <w:p w:rsidR="004F29EB" w:rsidRPr="00811A5E" w:rsidRDefault="004F29EB" w:rsidP="004F29EB">
            <w:pPr>
              <w:jc w:val="center"/>
              <w:rPr>
                <w:rFonts w:cs="Times New Roman"/>
                <w:color w:val="000000"/>
                <w:sz w:val="22"/>
              </w:rPr>
            </w:pPr>
            <w:r w:rsidRPr="00811A5E">
              <w:rPr>
                <w:rFonts w:cs="Times New Roman"/>
                <w:color w:val="000000"/>
                <w:sz w:val="22"/>
              </w:rPr>
              <w:t>102 382,00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F29EB" w:rsidRPr="00811A5E" w:rsidRDefault="004F29EB" w:rsidP="004F29EB">
            <w:pPr>
              <w:ind w:left="37"/>
              <w:jc w:val="center"/>
              <w:rPr>
                <w:rFonts w:cs="Times New Roman"/>
                <w:color w:val="000000"/>
                <w:sz w:val="22"/>
              </w:rPr>
            </w:pPr>
            <w:r w:rsidRPr="00811A5E">
              <w:rPr>
                <w:rFonts w:cs="Times New Roman"/>
                <w:color w:val="000000"/>
                <w:sz w:val="22"/>
              </w:rPr>
              <w:t>65 777,00</w:t>
            </w:r>
          </w:p>
        </w:tc>
        <w:tc>
          <w:tcPr>
            <w:tcW w:w="1276" w:type="dxa"/>
            <w:tcBorders>
              <w:top w:val="single" w:sz="4" w:space="0" w:color="auto"/>
              <w:left w:val="nil"/>
              <w:bottom w:val="single" w:sz="4" w:space="0" w:color="auto"/>
              <w:right w:val="single" w:sz="4" w:space="0" w:color="auto"/>
            </w:tcBorders>
            <w:shd w:val="clear" w:color="auto" w:fill="auto"/>
            <w:vAlign w:val="center"/>
          </w:tcPr>
          <w:p w:rsidR="004F29EB" w:rsidRPr="00811A5E" w:rsidRDefault="004F29EB" w:rsidP="004F29EB">
            <w:pPr>
              <w:ind w:left="40"/>
              <w:jc w:val="center"/>
              <w:rPr>
                <w:rFonts w:cs="Times New Roman"/>
                <w:color w:val="000000"/>
                <w:sz w:val="22"/>
              </w:rPr>
            </w:pPr>
            <w:r w:rsidRPr="00811A5E">
              <w:rPr>
                <w:rFonts w:cs="Times New Roman"/>
                <w:color w:val="000000"/>
                <w:sz w:val="22"/>
              </w:rPr>
              <w:t>57 861,00</w:t>
            </w:r>
          </w:p>
        </w:tc>
        <w:tc>
          <w:tcPr>
            <w:tcW w:w="1129" w:type="dxa"/>
            <w:tcBorders>
              <w:top w:val="single" w:sz="4" w:space="0" w:color="auto"/>
              <w:left w:val="nil"/>
              <w:bottom w:val="single" w:sz="4" w:space="0" w:color="auto"/>
              <w:right w:val="single" w:sz="4" w:space="0" w:color="auto"/>
            </w:tcBorders>
            <w:shd w:val="clear" w:color="auto" w:fill="auto"/>
            <w:vAlign w:val="center"/>
          </w:tcPr>
          <w:p w:rsidR="004F29EB" w:rsidRPr="00811A5E" w:rsidRDefault="004F29EB" w:rsidP="004F29EB">
            <w:pPr>
              <w:jc w:val="center"/>
              <w:rPr>
                <w:rFonts w:cs="Times New Roman"/>
                <w:color w:val="000000"/>
                <w:sz w:val="22"/>
              </w:rPr>
            </w:pPr>
            <w:r w:rsidRPr="00811A5E">
              <w:rPr>
                <w:rFonts w:cs="Times New Roman"/>
                <w:color w:val="000000"/>
                <w:sz w:val="22"/>
              </w:rPr>
              <w:t>59 349,00</w:t>
            </w:r>
          </w:p>
        </w:tc>
      </w:tr>
      <w:tr w:rsidR="00D463E0" w:rsidRPr="00D463E0" w:rsidTr="004F29EB">
        <w:tc>
          <w:tcPr>
            <w:tcW w:w="2977" w:type="dxa"/>
            <w:tcBorders>
              <w:top w:val="single" w:sz="4" w:space="0" w:color="auto"/>
              <w:bottom w:val="nil"/>
              <w:right w:val="nil"/>
            </w:tcBorders>
          </w:tcPr>
          <w:p w:rsidR="00D463E0" w:rsidRPr="00D463E0" w:rsidRDefault="00D463E0" w:rsidP="004F29EB">
            <w:pPr>
              <w:widowControl w:val="0"/>
              <w:autoSpaceDE w:val="0"/>
              <w:autoSpaceDN w:val="0"/>
              <w:adjustRightInd w:val="0"/>
              <w:ind w:left="-104"/>
              <w:rPr>
                <w:rFonts w:eastAsiaTheme="minorEastAsia" w:cs="Times New Roman"/>
                <w:sz w:val="22"/>
                <w:lang w:eastAsia="ru-RU"/>
              </w:rPr>
            </w:pPr>
            <w:r w:rsidRPr="00D463E0">
              <w:rPr>
                <w:rFonts w:eastAsiaTheme="minorEastAsia" w:cs="Times New Roman"/>
                <w:sz w:val="22"/>
                <w:lang w:eastAsia="ru-RU"/>
              </w:rPr>
              <w:t>Средства федерального бюджета</w:t>
            </w:r>
          </w:p>
        </w:tc>
        <w:tc>
          <w:tcPr>
            <w:tcW w:w="1417" w:type="dxa"/>
            <w:tcBorders>
              <w:top w:val="nil"/>
              <w:left w:val="single" w:sz="4" w:space="0" w:color="auto"/>
              <w:bottom w:val="single" w:sz="4" w:space="0" w:color="auto"/>
              <w:right w:val="single" w:sz="4" w:space="0" w:color="auto"/>
            </w:tcBorders>
            <w:shd w:val="clear" w:color="auto" w:fill="auto"/>
            <w:vAlign w:val="center"/>
          </w:tcPr>
          <w:p w:rsidR="00D463E0" w:rsidRPr="00307255" w:rsidRDefault="00D463E0" w:rsidP="004F29EB">
            <w:pPr>
              <w:jc w:val="center"/>
              <w:rPr>
                <w:rFonts w:cs="Times New Roman"/>
                <w:color w:val="000000"/>
                <w:sz w:val="22"/>
              </w:rPr>
            </w:pPr>
            <w:r w:rsidRPr="00307255">
              <w:rPr>
                <w:rFonts w:cs="Times New Roman"/>
                <w:color w:val="000000"/>
                <w:sz w:val="22"/>
              </w:rPr>
              <w:t>0</w:t>
            </w:r>
          </w:p>
        </w:tc>
        <w:tc>
          <w:tcPr>
            <w:tcW w:w="1271" w:type="dxa"/>
            <w:tcBorders>
              <w:top w:val="nil"/>
              <w:left w:val="nil"/>
              <w:bottom w:val="single" w:sz="4" w:space="0" w:color="auto"/>
              <w:right w:val="single" w:sz="4" w:space="0" w:color="auto"/>
            </w:tcBorders>
            <w:shd w:val="clear" w:color="auto" w:fill="auto"/>
            <w:vAlign w:val="center"/>
          </w:tcPr>
          <w:p w:rsidR="00D463E0" w:rsidRPr="00307255" w:rsidRDefault="00D463E0" w:rsidP="004F29EB">
            <w:pPr>
              <w:jc w:val="center"/>
              <w:rPr>
                <w:rFonts w:cs="Times New Roman"/>
                <w:color w:val="000000"/>
                <w:sz w:val="22"/>
              </w:rPr>
            </w:pPr>
            <w:r w:rsidRPr="00307255">
              <w:rPr>
                <w:rFonts w:cs="Times New Roman"/>
                <w:color w:val="000000"/>
                <w:sz w:val="22"/>
              </w:rPr>
              <w:t>0</w:t>
            </w:r>
          </w:p>
        </w:tc>
        <w:tc>
          <w:tcPr>
            <w:tcW w:w="1276" w:type="dxa"/>
            <w:tcBorders>
              <w:top w:val="nil"/>
              <w:left w:val="nil"/>
              <w:bottom w:val="single" w:sz="4" w:space="0" w:color="auto"/>
              <w:right w:val="single" w:sz="4" w:space="0" w:color="auto"/>
            </w:tcBorders>
            <w:shd w:val="clear" w:color="auto" w:fill="auto"/>
            <w:vAlign w:val="center"/>
          </w:tcPr>
          <w:p w:rsidR="00D463E0" w:rsidRPr="00307255" w:rsidRDefault="00D463E0" w:rsidP="004F29EB">
            <w:pPr>
              <w:jc w:val="center"/>
              <w:rPr>
                <w:rFonts w:cs="Times New Roman"/>
                <w:color w:val="000000"/>
                <w:sz w:val="22"/>
              </w:rPr>
            </w:pPr>
            <w:r w:rsidRPr="00307255">
              <w:rPr>
                <w:rFonts w:cs="Times New Roman"/>
                <w:color w:val="000000"/>
                <w:sz w:val="22"/>
              </w:rPr>
              <w:t>0</w:t>
            </w:r>
          </w:p>
        </w:tc>
        <w:tc>
          <w:tcPr>
            <w:tcW w:w="1417" w:type="dxa"/>
            <w:tcBorders>
              <w:top w:val="nil"/>
              <w:left w:val="nil"/>
              <w:bottom w:val="single" w:sz="4" w:space="0" w:color="auto"/>
              <w:right w:val="single" w:sz="4" w:space="0" w:color="auto"/>
            </w:tcBorders>
            <w:shd w:val="clear" w:color="auto" w:fill="auto"/>
            <w:vAlign w:val="center"/>
          </w:tcPr>
          <w:p w:rsidR="00D463E0" w:rsidRPr="00307255" w:rsidRDefault="00D463E0" w:rsidP="004F29EB">
            <w:pPr>
              <w:ind w:left="37"/>
              <w:jc w:val="center"/>
              <w:rPr>
                <w:rFonts w:cs="Times New Roman"/>
                <w:color w:val="000000"/>
                <w:sz w:val="22"/>
              </w:rPr>
            </w:pPr>
            <w:r w:rsidRPr="00307255">
              <w:rPr>
                <w:rFonts w:cs="Times New Roman"/>
                <w:color w:val="000000"/>
                <w:sz w:val="22"/>
              </w:rPr>
              <w:t>0</w:t>
            </w:r>
          </w:p>
        </w:tc>
        <w:tc>
          <w:tcPr>
            <w:tcW w:w="1276" w:type="dxa"/>
            <w:tcBorders>
              <w:top w:val="nil"/>
              <w:left w:val="nil"/>
              <w:bottom w:val="single" w:sz="4" w:space="0" w:color="auto"/>
              <w:right w:val="single" w:sz="4" w:space="0" w:color="auto"/>
            </w:tcBorders>
            <w:shd w:val="clear" w:color="auto" w:fill="auto"/>
            <w:vAlign w:val="center"/>
          </w:tcPr>
          <w:p w:rsidR="00D463E0" w:rsidRPr="00307255" w:rsidRDefault="00D463E0" w:rsidP="004F29EB">
            <w:pPr>
              <w:ind w:left="40"/>
              <w:jc w:val="center"/>
              <w:rPr>
                <w:rFonts w:cs="Times New Roman"/>
                <w:color w:val="000000"/>
                <w:sz w:val="22"/>
              </w:rPr>
            </w:pPr>
            <w:r w:rsidRPr="00307255">
              <w:rPr>
                <w:rFonts w:cs="Times New Roman"/>
                <w:color w:val="000000"/>
                <w:sz w:val="22"/>
              </w:rPr>
              <w:t>0</w:t>
            </w:r>
          </w:p>
        </w:tc>
        <w:tc>
          <w:tcPr>
            <w:tcW w:w="1129" w:type="dxa"/>
            <w:tcBorders>
              <w:top w:val="nil"/>
              <w:left w:val="nil"/>
              <w:bottom w:val="single" w:sz="4" w:space="0" w:color="auto"/>
              <w:right w:val="single" w:sz="4" w:space="0" w:color="auto"/>
            </w:tcBorders>
            <w:shd w:val="clear" w:color="auto" w:fill="auto"/>
            <w:vAlign w:val="center"/>
          </w:tcPr>
          <w:p w:rsidR="00D463E0" w:rsidRPr="00D463E0" w:rsidRDefault="00D463E0" w:rsidP="004F29EB">
            <w:pPr>
              <w:jc w:val="center"/>
              <w:rPr>
                <w:rFonts w:cs="Times New Roman"/>
                <w:color w:val="000000"/>
                <w:sz w:val="22"/>
              </w:rPr>
            </w:pPr>
            <w:r w:rsidRPr="00D463E0">
              <w:rPr>
                <w:rFonts w:cs="Times New Roman"/>
                <w:color w:val="000000"/>
                <w:sz w:val="22"/>
              </w:rPr>
              <w:t>0</w:t>
            </w:r>
          </w:p>
        </w:tc>
      </w:tr>
      <w:tr w:rsidR="004F29EB" w:rsidRPr="00D463E0" w:rsidTr="004F29EB">
        <w:tc>
          <w:tcPr>
            <w:tcW w:w="2977" w:type="dxa"/>
            <w:tcBorders>
              <w:top w:val="single" w:sz="4" w:space="0" w:color="auto"/>
              <w:bottom w:val="nil"/>
              <w:right w:val="nil"/>
            </w:tcBorders>
          </w:tcPr>
          <w:p w:rsidR="004F29EB" w:rsidRPr="00D463E0" w:rsidRDefault="004F29EB" w:rsidP="004F29EB">
            <w:pPr>
              <w:widowControl w:val="0"/>
              <w:autoSpaceDE w:val="0"/>
              <w:autoSpaceDN w:val="0"/>
              <w:adjustRightInd w:val="0"/>
              <w:ind w:left="-104"/>
              <w:rPr>
                <w:rFonts w:eastAsiaTheme="minorEastAsia" w:cs="Times New Roman"/>
                <w:sz w:val="22"/>
                <w:lang w:eastAsia="ru-RU"/>
              </w:rPr>
            </w:pPr>
            <w:r w:rsidRPr="00D463E0">
              <w:rPr>
                <w:rFonts w:eastAsiaTheme="minorEastAsia" w:cs="Times New Roman"/>
                <w:sz w:val="22"/>
                <w:lang w:eastAsia="ru-RU"/>
              </w:rPr>
              <w:t xml:space="preserve">Средства бюджета городского округа </w:t>
            </w:r>
          </w:p>
        </w:tc>
        <w:tc>
          <w:tcPr>
            <w:tcW w:w="1417" w:type="dxa"/>
            <w:tcBorders>
              <w:top w:val="nil"/>
              <w:left w:val="single" w:sz="4" w:space="0" w:color="auto"/>
              <w:bottom w:val="single" w:sz="4" w:space="0" w:color="auto"/>
              <w:right w:val="single" w:sz="4" w:space="0" w:color="auto"/>
            </w:tcBorders>
            <w:shd w:val="clear" w:color="auto" w:fill="auto"/>
            <w:vAlign w:val="center"/>
          </w:tcPr>
          <w:p w:rsidR="004F29EB" w:rsidRPr="00811A5E" w:rsidRDefault="004F29EB" w:rsidP="004F29EB">
            <w:pPr>
              <w:autoSpaceDE w:val="0"/>
              <w:autoSpaceDN w:val="0"/>
              <w:adjustRightInd w:val="0"/>
              <w:ind w:left="27" w:right="27"/>
              <w:jc w:val="center"/>
              <w:rPr>
                <w:rFonts w:cs="Times New Roman"/>
                <w:color w:val="000000"/>
                <w:sz w:val="22"/>
              </w:rPr>
            </w:pPr>
            <w:r w:rsidRPr="00811A5E">
              <w:rPr>
                <w:rFonts w:cs="Times New Roman"/>
                <w:color w:val="000000"/>
                <w:sz w:val="22"/>
              </w:rPr>
              <w:t>145 492,542</w:t>
            </w:r>
          </w:p>
        </w:tc>
        <w:tc>
          <w:tcPr>
            <w:tcW w:w="1271" w:type="dxa"/>
            <w:tcBorders>
              <w:top w:val="nil"/>
              <w:left w:val="nil"/>
              <w:bottom w:val="single" w:sz="4" w:space="0" w:color="auto"/>
              <w:right w:val="single" w:sz="4" w:space="0" w:color="auto"/>
            </w:tcBorders>
            <w:shd w:val="clear" w:color="auto" w:fill="auto"/>
            <w:vAlign w:val="center"/>
          </w:tcPr>
          <w:p w:rsidR="004F29EB" w:rsidRPr="00811A5E" w:rsidRDefault="004F29EB" w:rsidP="004F29EB">
            <w:pPr>
              <w:autoSpaceDE w:val="0"/>
              <w:autoSpaceDN w:val="0"/>
              <w:adjustRightInd w:val="0"/>
              <w:ind w:left="27" w:right="27"/>
              <w:jc w:val="center"/>
              <w:rPr>
                <w:rFonts w:cs="Times New Roman"/>
                <w:color w:val="000000"/>
                <w:sz w:val="22"/>
              </w:rPr>
            </w:pPr>
            <w:r w:rsidRPr="00811A5E">
              <w:rPr>
                <w:rFonts w:cs="Times New Roman"/>
                <w:color w:val="000000"/>
                <w:sz w:val="22"/>
              </w:rPr>
              <w:t>19 727,60</w:t>
            </w:r>
          </w:p>
        </w:tc>
        <w:tc>
          <w:tcPr>
            <w:tcW w:w="1276" w:type="dxa"/>
            <w:tcBorders>
              <w:top w:val="nil"/>
              <w:left w:val="nil"/>
              <w:bottom w:val="single" w:sz="4" w:space="0" w:color="auto"/>
              <w:right w:val="single" w:sz="4" w:space="0" w:color="auto"/>
            </w:tcBorders>
            <w:shd w:val="clear" w:color="auto" w:fill="auto"/>
            <w:vAlign w:val="center"/>
          </w:tcPr>
          <w:p w:rsidR="004F29EB" w:rsidRPr="00811A5E" w:rsidRDefault="004F29EB" w:rsidP="004F29EB">
            <w:pPr>
              <w:autoSpaceDE w:val="0"/>
              <w:autoSpaceDN w:val="0"/>
              <w:adjustRightInd w:val="0"/>
              <w:ind w:left="27" w:right="27"/>
              <w:jc w:val="center"/>
              <w:rPr>
                <w:rFonts w:cs="Times New Roman"/>
                <w:color w:val="000000"/>
                <w:sz w:val="22"/>
              </w:rPr>
            </w:pPr>
            <w:r w:rsidRPr="00811A5E">
              <w:rPr>
                <w:rFonts w:cs="Times New Roman"/>
                <w:color w:val="000000"/>
                <w:sz w:val="22"/>
              </w:rPr>
              <w:t>29 115,332</w:t>
            </w:r>
          </w:p>
        </w:tc>
        <w:tc>
          <w:tcPr>
            <w:tcW w:w="1417" w:type="dxa"/>
            <w:tcBorders>
              <w:top w:val="nil"/>
              <w:left w:val="nil"/>
              <w:bottom w:val="single" w:sz="4" w:space="0" w:color="auto"/>
              <w:right w:val="single" w:sz="4" w:space="0" w:color="auto"/>
            </w:tcBorders>
            <w:shd w:val="clear" w:color="auto" w:fill="auto"/>
            <w:vAlign w:val="center"/>
          </w:tcPr>
          <w:p w:rsidR="004F29EB" w:rsidRPr="00811A5E" w:rsidRDefault="004F29EB" w:rsidP="004F29EB">
            <w:pPr>
              <w:autoSpaceDE w:val="0"/>
              <w:autoSpaceDN w:val="0"/>
              <w:adjustRightInd w:val="0"/>
              <w:ind w:left="27" w:right="27"/>
              <w:jc w:val="center"/>
              <w:rPr>
                <w:rFonts w:cs="Times New Roman"/>
                <w:color w:val="000000"/>
                <w:sz w:val="22"/>
              </w:rPr>
            </w:pPr>
            <w:r w:rsidRPr="00811A5E">
              <w:rPr>
                <w:rFonts w:cs="Times New Roman"/>
                <w:color w:val="000000"/>
                <w:sz w:val="22"/>
              </w:rPr>
              <w:t>26 014,32</w:t>
            </w:r>
          </w:p>
        </w:tc>
        <w:tc>
          <w:tcPr>
            <w:tcW w:w="1276" w:type="dxa"/>
            <w:tcBorders>
              <w:top w:val="nil"/>
              <w:left w:val="nil"/>
              <w:bottom w:val="single" w:sz="4" w:space="0" w:color="auto"/>
              <w:right w:val="single" w:sz="4" w:space="0" w:color="auto"/>
            </w:tcBorders>
            <w:shd w:val="clear" w:color="auto" w:fill="auto"/>
            <w:vAlign w:val="center"/>
          </w:tcPr>
          <w:p w:rsidR="004F29EB" w:rsidRPr="00811A5E" w:rsidRDefault="004F29EB" w:rsidP="004F29EB">
            <w:pPr>
              <w:ind w:left="40"/>
              <w:jc w:val="center"/>
              <w:rPr>
                <w:rFonts w:cs="Times New Roman"/>
                <w:color w:val="000000"/>
                <w:sz w:val="22"/>
              </w:rPr>
            </w:pPr>
            <w:r w:rsidRPr="00811A5E">
              <w:rPr>
                <w:rFonts w:cs="Times New Roman"/>
                <w:color w:val="000000"/>
                <w:sz w:val="22"/>
              </w:rPr>
              <w:t>35 140,61</w:t>
            </w:r>
          </w:p>
        </w:tc>
        <w:tc>
          <w:tcPr>
            <w:tcW w:w="1129" w:type="dxa"/>
            <w:tcBorders>
              <w:top w:val="nil"/>
              <w:left w:val="nil"/>
              <w:bottom w:val="single" w:sz="4" w:space="0" w:color="auto"/>
              <w:right w:val="single" w:sz="4" w:space="0" w:color="auto"/>
            </w:tcBorders>
            <w:shd w:val="clear" w:color="auto" w:fill="auto"/>
            <w:vAlign w:val="center"/>
          </w:tcPr>
          <w:p w:rsidR="004F29EB" w:rsidRPr="00811A5E" w:rsidRDefault="004F29EB" w:rsidP="004F29EB">
            <w:pPr>
              <w:jc w:val="center"/>
              <w:rPr>
                <w:rFonts w:cs="Times New Roman"/>
                <w:color w:val="000000"/>
                <w:sz w:val="22"/>
              </w:rPr>
            </w:pPr>
            <w:r w:rsidRPr="00811A5E">
              <w:rPr>
                <w:rFonts w:cs="Times New Roman"/>
                <w:color w:val="000000"/>
                <w:sz w:val="22"/>
              </w:rPr>
              <w:t>35 494,68</w:t>
            </w:r>
          </w:p>
        </w:tc>
      </w:tr>
      <w:tr w:rsidR="00D463E0" w:rsidRPr="00D463E0" w:rsidTr="004F29EB">
        <w:tc>
          <w:tcPr>
            <w:tcW w:w="2977" w:type="dxa"/>
            <w:tcBorders>
              <w:top w:val="single" w:sz="4" w:space="0" w:color="auto"/>
              <w:bottom w:val="nil"/>
              <w:right w:val="nil"/>
            </w:tcBorders>
          </w:tcPr>
          <w:p w:rsidR="00D463E0" w:rsidRPr="00D463E0" w:rsidRDefault="00D463E0" w:rsidP="004F29EB">
            <w:pPr>
              <w:widowControl w:val="0"/>
              <w:autoSpaceDE w:val="0"/>
              <w:autoSpaceDN w:val="0"/>
              <w:adjustRightInd w:val="0"/>
              <w:ind w:left="-104"/>
              <w:rPr>
                <w:rFonts w:eastAsiaTheme="minorEastAsia" w:cs="Times New Roman"/>
                <w:sz w:val="22"/>
                <w:lang w:eastAsia="ru-RU"/>
              </w:rPr>
            </w:pPr>
            <w:r w:rsidRPr="00D463E0">
              <w:rPr>
                <w:rFonts w:eastAsiaTheme="minorEastAsia" w:cs="Times New Roman"/>
                <w:sz w:val="22"/>
                <w:lang w:eastAsia="ru-RU"/>
              </w:rPr>
              <w:t>Внебюджетные средства</w:t>
            </w:r>
          </w:p>
        </w:tc>
        <w:tc>
          <w:tcPr>
            <w:tcW w:w="1417" w:type="dxa"/>
            <w:tcBorders>
              <w:top w:val="nil"/>
              <w:left w:val="single" w:sz="4" w:space="0" w:color="auto"/>
              <w:bottom w:val="single" w:sz="4" w:space="0" w:color="auto"/>
              <w:right w:val="single" w:sz="4" w:space="0" w:color="auto"/>
            </w:tcBorders>
            <w:shd w:val="clear" w:color="auto" w:fill="auto"/>
            <w:vAlign w:val="center"/>
          </w:tcPr>
          <w:p w:rsidR="00D463E0" w:rsidRPr="00307255" w:rsidRDefault="00D463E0" w:rsidP="004F29EB">
            <w:pPr>
              <w:jc w:val="center"/>
              <w:rPr>
                <w:rFonts w:cs="Times New Roman"/>
                <w:color w:val="000000"/>
                <w:sz w:val="22"/>
              </w:rPr>
            </w:pPr>
            <w:r w:rsidRPr="00307255">
              <w:rPr>
                <w:rFonts w:cs="Times New Roman"/>
                <w:color w:val="000000"/>
                <w:sz w:val="22"/>
              </w:rPr>
              <w:t>0</w:t>
            </w:r>
          </w:p>
        </w:tc>
        <w:tc>
          <w:tcPr>
            <w:tcW w:w="1271" w:type="dxa"/>
            <w:tcBorders>
              <w:top w:val="nil"/>
              <w:left w:val="nil"/>
              <w:bottom w:val="single" w:sz="4" w:space="0" w:color="auto"/>
              <w:right w:val="single" w:sz="4" w:space="0" w:color="auto"/>
            </w:tcBorders>
            <w:shd w:val="clear" w:color="auto" w:fill="auto"/>
            <w:vAlign w:val="center"/>
          </w:tcPr>
          <w:p w:rsidR="00D463E0" w:rsidRPr="00307255" w:rsidRDefault="00D463E0" w:rsidP="004F29EB">
            <w:pPr>
              <w:jc w:val="center"/>
              <w:rPr>
                <w:rFonts w:cs="Times New Roman"/>
                <w:color w:val="000000"/>
                <w:sz w:val="22"/>
              </w:rPr>
            </w:pPr>
            <w:r w:rsidRPr="00307255">
              <w:rPr>
                <w:rFonts w:cs="Times New Roman"/>
                <w:color w:val="000000"/>
                <w:sz w:val="22"/>
              </w:rPr>
              <w:t>0</w:t>
            </w:r>
          </w:p>
        </w:tc>
        <w:tc>
          <w:tcPr>
            <w:tcW w:w="1276" w:type="dxa"/>
            <w:tcBorders>
              <w:top w:val="nil"/>
              <w:left w:val="nil"/>
              <w:bottom w:val="single" w:sz="4" w:space="0" w:color="auto"/>
              <w:right w:val="single" w:sz="4" w:space="0" w:color="auto"/>
            </w:tcBorders>
            <w:shd w:val="clear" w:color="auto" w:fill="auto"/>
            <w:vAlign w:val="center"/>
          </w:tcPr>
          <w:p w:rsidR="00D463E0" w:rsidRPr="00307255" w:rsidRDefault="00D463E0" w:rsidP="004F29EB">
            <w:pPr>
              <w:jc w:val="center"/>
              <w:rPr>
                <w:rFonts w:cs="Times New Roman"/>
                <w:color w:val="000000"/>
                <w:sz w:val="22"/>
              </w:rPr>
            </w:pPr>
            <w:r w:rsidRPr="00307255">
              <w:rPr>
                <w:rFonts w:cs="Times New Roman"/>
                <w:color w:val="000000"/>
                <w:sz w:val="22"/>
              </w:rPr>
              <w:t>0</w:t>
            </w:r>
          </w:p>
        </w:tc>
        <w:tc>
          <w:tcPr>
            <w:tcW w:w="1417" w:type="dxa"/>
            <w:tcBorders>
              <w:top w:val="nil"/>
              <w:left w:val="nil"/>
              <w:bottom w:val="single" w:sz="4" w:space="0" w:color="auto"/>
              <w:right w:val="single" w:sz="4" w:space="0" w:color="auto"/>
            </w:tcBorders>
            <w:shd w:val="clear" w:color="auto" w:fill="auto"/>
            <w:vAlign w:val="center"/>
          </w:tcPr>
          <w:p w:rsidR="00D463E0" w:rsidRPr="00307255" w:rsidRDefault="00D463E0" w:rsidP="004F29EB">
            <w:pPr>
              <w:ind w:left="37"/>
              <w:jc w:val="center"/>
              <w:rPr>
                <w:rFonts w:cs="Times New Roman"/>
                <w:color w:val="000000"/>
                <w:sz w:val="22"/>
              </w:rPr>
            </w:pPr>
            <w:r w:rsidRPr="00307255">
              <w:rPr>
                <w:rFonts w:cs="Times New Roman"/>
                <w:color w:val="000000"/>
                <w:sz w:val="22"/>
              </w:rPr>
              <w:t>0</w:t>
            </w:r>
          </w:p>
        </w:tc>
        <w:tc>
          <w:tcPr>
            <w:tcW w:w="1276" w:type="dxa"/>
            <w:tcBorders>
              <w:top w:val="nil"/>
              <w:left w:val="nil"/>
              <w:bottom w:val="single" w:sz="4" w:space="0" w:color="auto"/>
              <w:right w:val="single" w:sz="4" w:space="0" w:color="auto"/>
            </w:tcBorders>
            <w:shd w:val="clear" w:color="auto" w:fill="auto"/>
            <w:vAlign w:val="center"/>
          </w:tcPr>
          <w:p w:rsidR="00D463E0" w:rsidRPr="00307255" w:rsidRDefault="00D463E0" w:rsidP="004F29EB">
            <w:pPr>
              <w:ind w:left="40"/>
              <w:jc w:val="center"/>
              <w:rPr>
                <w:rFonts w:cs="Times New Roman"/>
                <w:color w:val="000000"/>
                <w:sz w:val="22"/>
              </w:rPr>
            </w:pPr>
            <w:r w:rsidRPr="00307255">
              <w:rPr>
                <w:rFonts w:cs="Times New Roman"/>
                <w:color w:val="000000"/>
                <w:sz w:val="22"/>
              </w:rPr>
              <w:t>0</w:t>
            </w:r>
          </w:p>
        </w:tc>
        <w:tc>
          <w:tcPr>
            <w:tcW w:w="1129" w:type="dxa"/>
            <w:tcBorders>
              <w:top w:val="nil"/>
              <w:left w:val="nil"/>
              <w:bottom w:val="single" w:sz="4" w:space="0" w:color="auto"/>
              <w:right w:val="single" w:sz="4" w:space="0" w:color="auto"/>
            </w:tcBorders>
            <w:shd w:val="clear" w:color="auto" w:fill="auto"/>
            <w:vAlign w:val="center"/>
          </w:tcPr>
          <w:p w:rsidR="00D463E0" w:rsidRPr="00D463E0" w:rsidRDefault="00D463E0" w:rsidP="004F29EB">
            <w:pPr>
              <w:jc w:val="center"/>
              <w:rPr>
                <w:rFonts w:cs="Times New Roman"/>
                <w:color w:val="000000"/>
                <w:sz w:val="22"/>
              </w:rPr>
            </w:pPr>
            <w:r w:rsidRPr="00D463E0">
              <w:rPr>
                <w:rFonts w:cs="Times New Roman"/>
                <w:color w:val="000000"/>
                <w:sz w:val="22"/>
              </w:rPr>
              <w:t>0</w:t>
            </w:r>
          </w:p>
        </w:tc>
      </w:tr>
      <w:tr w:rsidR="004F29EB" w:rsidRPr="00D463E0" w:rsidTr="004F29EB">
        <w:trPr>
          <w:trHeight w:val="532"/>
        </w:trPr>
        <w:tc>
          <w:tcPr>
            <w:tcW w:w="2977" w:type="dxa"/>
            <w:tcBorders>
              <w:top w:val="single" w:sz="4" w:space="0" w:color="auto"/>
              <w:bottom w:val="single" w:sz="4" w:space="0" w:color="auto"/>
              <w:right w:val="nil"/>
            </w:tcBorders>
          </w:tcPr>
          <w:p w:rsidR="004F29EB" w:rsidRPr="00D463E0" w:rsidRDefault="004F29EB" w:rsidP="004F29EB">
            <w:pPr>
              <w:widowControl w:val="0"/>
              <w:autoSpaceDE w:val="0"/>
              <w:autoSpaceDN w:val="0"/>
              <w:adjustRightInd w:val="0"/>
              <w:ind w:left="-104"/>
              <w:rPr>
                <w:rFonts w:eastAsiaTheme="minorEastAsia" w:cs="Times New Roman"/>
                <w:sz w:val="22"/>
                <w:lang w:eastAsia="ru-RU"/>
              </w:rPr>
            </w:pPr>
            <w:r w:rsidRPr="00D463E0">
              <w:rPr>
                <w:rFonts w:eastAsiaTheme="minorEastAsia" w:cs="Times New Roman"/>
                <w:sz w:val="22"/>
                <w:lang w:eastAsia="ru-RU"/>
              </w:rPr>
              <w:t>Всего, в том числе по годам:</w:t>
            </w:r>
          </w:p>
        </w:tc>
        <w:tc>
          <w:tcPr>
            <w:tcW w:w="1417" w:type="dxa"/>
            <w:tcBorders>
              <w:top w:val="nil"/>
              <w:left w:val="single" w:sz="4" w:space="0" w:color="auto"/>
              <w:bottom w:val="single" w:sz="4" w:space="0" w:color="auto"/>
              <w:right w:val="single" w:sz="4" w:space="0" w:color="auto"/>
            </w:tcBorders>
            <w:shd w:val="clear" w:color="auto" w:fill="auto"/>
            <w:vAlign w:val="center"/>
          </w:tcPr>
          <w:p w:rsidR="004F29EB" w:rsidRPr="00811A5E" w:rsidRDefault="004F29EB" w:rsidP="004F29EB">
            <w:pPr>
              <w:jc w:val="right"/>
              <w:rPr>
                <w:rFonts w:cs="Times New Roman"/>
                <w:b/>
                <w:sz w:val="22"/>
              </w:rPr>
            </w:pPr>
            <w:r w:rsidRPr="00811A5E">
              <w:rPr>
                <w:rFonts w:cs="Times New Roman"/>
                <w:b/>
                <w:sz w:val="22"/>
              </w:rPr>
              <w:t>511 810,542</w:t>
            </w:r>
          </w:p>
        </w:tc>
        <w:tc>
          <w:tcPr>
            <w:tcW w:w="1271" w:type="dxa"/>
            <w:tcBorders>
              <w:top w:val="nil"/>
              <w:left w:val="nil"/>
              <w:bottom w:val="single" w:sz="4" w:space="0" w:color="auto"/>
              <w:right w:val="single" w:sz="4" w:space="0" w:color="auto"/>
            </w:tcBorders>
            <w:shd w:val="clear" w:color="auto" w:fill="auto"/>
            <w:vAlign w:val="center"/>
          </w:tcPr>
          <w:p w:rsidR="004F29EB" w:rsidRPr="00811A5E" w:rsidRDefault="004F29EB" w:rsidP="004F29EB">
            <w:pPr>
              <w:jc w:val="right"/>
              <w:rPr>
                <w:rFonts w:cs="Times New Roman"/>
                <w:b/>
                <w:sz w:val="22"/>
              </w:rPr>
            </w:pPr>
            <w:r w:rsidRPr="00811A5E">
              <w:rPr>
                <w:rStyle w:val="subp-group"/>
                <w:rFonts w:cs="Times New Roman"/>
                <w:b/>
                <w:sz w:val="22"/>
              </w:rPr>
              <w:t>100 676,60</w:t>
            </w:r>
          </w:p>
        </w:tc>
        <w:tc>
          <w:tcPr>
            <w:tcW w:w="1276" w:type="dxa"/>
            <w:tcBorders>
              <w:top w:val="nil"/>
              <w:left w:val="nil"/>
              <w:bottom w:val="single" w:sz="4" w:space="0" w:color="auto"/>
              <w:right w:val="single" w:sz="4" w:space="0" w:color="auto"/>
            </w:tcBorders>
            <w:shd w:val="clear" w:color="auto" w:fill="auto"/>
            <w:vAlign w:val="center"/>
          </w:tcPr>
          <w:p w:rsidR="004F29EB" w:rsidRPr="00811A5E" w:rsidRDefault="004F29EB" w:rsidP="004F29EB">
            <w:pPr>
              <w:jc w:val="right"/>
              <w:rPr>
                <w:rFonts w:cs="Times New Roman"/>
                <w:b/>
                <w:sz w:val="22"/>
              </w:rPr>
            </w:pPr>
            <w:r w:rsidRPr="00811A5E">
              <w:rPr>
                <w:rFonts w:cs="Times New Roman"/>
                <w:b/>
                <w:sz w:val="22"/>
              </w:rPr>
              <w:t>131497,332</w:t>
            </w:r>
          </w:p>
        </w:tc>
        <w:tc>
          <w:tcPr>
            <w:tcW w:w="1417" w:type="dxa"/>
            <w:tcBorders>
              <w:top w:val="nil"/>
              <w:left w:val="nil"/>
              <w:bottom w:val="single" w:sz="4" w:space="0" w:color="auto"/>
              <w:right w:val="single" w:sz="4" w:space="0" w:color="auto"/>
            </w:tcBorders>
            <w:shd w:val="clear" w:color="auto" w:fill="auto"/>
            <w:vAlign w:val="center"/>
          </w:tcPr>
          <w:p w:rsidR="004F29EB" w:rsidRPr="00811A5E" w:rsidRDefault="004F29EB" w:rsidP="004F29EB">
            <w:pPr>
              <w:ind w:left="37"/>
              <w:jc w:val="center"/>
              <w:rPr>
                <w:rFonts w:cs="Times New Roman"/>
                <w:b/>
                <w:color w:val="000000"/>
                <w:sz w:val="22"/>
              </w:rPr>
            </w:pPr>
            <w:r w:rsidRPr="00811A5E">
              <w:rPr>
                <w:rFonts w:cs="Times New Roman"/>
                <w:b/>
                <w:color w:val="000000"/>
                <w:sz w:val="22"/>
              </w:rPr>
              <w:t>91 791,32</w:t>
            </w:r>
          </w:p>
        </w:tc>
        <w:tc>
          <w:tcPr>
            <w:tcW w:w="1276" w:type="dxa"/>
            <w:tcBorders>
              <w:top w:val="nil"/>
              <w:left w:val="nil"/>
              <w:bottom w:val="single" w:sz="4" w:space="0" w:color="auto"/>
              <w:right w:val="single" w:sz="4" w:space="0" w:color="auto"/>
            </w:tcBorders>
            <w:shd w:val="clear" w:color="auto" w:fill="auto"/>
            <w:vAlign w:val="center"/>
          </w:tcPr>
          <w:p w:rsidR="004F29EB" w:rsidRPr="00811A5E" w:rsidRDefault="004F29EB" w:rsidP="004F29EB">
            <w:pPr>
              <w:ind w:left="40"/>
              <w:jc w:val="center"/>
              <w:rPr>
                <w:rFonts w:cs="Times New Roman"/>
                <w:b/>
                <w:color w:val="000000"/>
                <w:sz w:val="22"/>
              </w:rPr>
            </w:pPr>
            <w:r w:rsidRPr="00811A5E">
              <w:rPr>
                <w:rFonts w:cs="Times New Roman"/>
                <w:b/>
                <w:color w:val="000000"/>
                <w:sz w:val="22"/>
              </w:rPr>
              <w:t>93 001,61</w:t>
            </w:r>
          </w:p>
        </w:tc>
        <w:tc>
          <w:tcPr>
            <w:tcW w:w="1129" w:type="dxa"/>
            <w:tcBorders>
              <w:top w:val="nil"/>
              <w:left w:val="nil"/>
              <w:bottom w:val="single" w:sz="4" w:space="0" w:color="auto"/>
              <w:right w:val="single" w:sz="4" w:space="0" w:color="auto"/>
            </w:tcBorders>
            <w:shd w:val="clear" w:color="auto" w:fill="auto"/>
            <w:vAlign w:val="center"/>
          </w:tcPr>
          <w:p w:rsidR="004F29EB" w:rsidRPr="00811A5E" w:rsidRDefault="004F29EB" w:rsidP="004F29EB">
            <w:pPr>
              <w:jc w:val="center"/>
              <w:rPr>
                <w:rFonts w:cs="Times New Roman"/>
                <w:b/>
                <w:color w:val="000000"/>
                <w:sz w:val="22"/>
              </w:rPr>
            </w:pPr>
            <w:r w:rsidRPr="00811A5E">
              <w:rPr>
                <w:rFonts w:cs="Times New Roman"/>
                <w:b/>
                <w:color w:val="000000"/>
                <w:sz w:val="22"/>
              </w:rPr>
              <w:t>94 843,68</w:t>
            </w:r>
          </w:p>
        </w:tc>
      </w:tr>
    </w:tbl>
    <w:p w:rsidR="00D463E0" w:rsidRPr="00D463E0" w:rsidRDefault="00D463E0" w:rsidP="00D463E0">
      <w:pPr>
        <w:ind w:left="426"/>
        <w:jc w:val="both"/>
        <w:rPr>
          <w:rFonts w:eastAsia="Calibri" w:cs="Times New Roman"/>
          <w:sz w:val="22"/>
        </w:rPr>
      </w:pPr>
    </w:p>
    <w:p w:rsidR="00D463E0" w:rsidRPr="00D463E0" w:rsidRDefault="00D463E0" w:rsidP="00D463E0">
      <w:pPr>
        <w:pStyle w:val="ad"/>
        <w:numPr>
          <w:ilvl w:val="1"/>
          <w:numId w:val="3"/>
        </w:numPr>
        <w:ind w:left="0" w:firstLine="709"/>
        <w:jc w:val="both"/>
        <w:rPr>
          <w:rFonts w:eastAsia="Calibri" w:cs="Times New Roman"/>
          <w:sz w:val="22"/>
        </w:rPr>
      </w:pPr>
      <w:r w:rsidRPr="00D463E0">
        <w:rPr>
          <w:rFonts w:eastAsia="Calibri" w:cs="Times New Roman"/>
          <w:sz w:val="22"/>
        </w:rPr>
        <w:t>Приложение №2 к муниципальной программе изложить в редакции приложения №1 к настоящему постановлению.</w:t>
      </w:r>
    </w:p>
    <w:p w:rsidR="00D463E0" w:rsidRPr="00D463E0" w:rsidRDefault="00D463E0" w:rsidP="00D463E0">
      <w:pPr>
        <w:pStyle w:val="ad"/>
        <w:numPr>
          <w:ilvl w:val="1"/>
          <w:numId w:val="3"/>
        </w:numPr>
        <w:ind w:left="0" w:firstLine="709"/>
        <w:jc w:val="both"/>
        <w:rPr>
          <w:rFonts w:eastAsia="Calibri" w:cs="Times New Roman"/>
          <w:sz w:val="22"/>
        </w:rPr>
      </w:pPr>
      <w:r w:rsidRPr="00D463E0">
        <w:rPr>
          <w:rFonts w:eastAsia="Calibri" w:cs="Times New Roman"/>
          <w:sz w:val="22"/>
        </w:rPr>
        <w:t xml:space="preserve">Приложение №1 к подпрограмме </w:t>
      </w:r>
      <w:r w:rsidRPr="00D463E0">
        <w:rPr>
          <w:rFonts w:eastAsia="Calibri" w:cs="Times New Roman"/>
          <w:sz w:val="22"/>
          <w:lang w:val="en-US"/>
        </w:rPr>
        <w:t>II</w:t>
      </w:r>
      <w:r w:rsidRPr="00D463E0">
        <w:rPr>
          <w:rFonts w:eastAsia="Calibri" w:cs="Times New Roman"/>
          <w:sz w:val="22"/>
        </w:rPr>
        <w:t xml:space="preserve"> изложить в редакции приложения №2 к настоящему постановлению.</w:t>
      </w:r>
    </w:p>
    <w:p w:rsidR="00D463E0" w:rsidRPr="00D463E0" w:rsidRDefault="00D463E0" w:rsidP="00D463E0">
      <w:pPr>
        <w:suppressAutoHyphens/>
        <w:ind w:firstLine="709"/>
        <w:jc w:val="both"/>
        <w:rPr>
          <w:rFonts w:cs="Times New Roman"/>
          <w:sz w:val="22"/>
        </w:rPr>
      </w:pPr>
      <w:r w:rsidRPr="00D463E0">
        <w:rPr>
          <w:rFonts w:cs="Times New Roman"/>
          <w:sz w:val="22"/>
        </w:rPr>
        <w:t>2. Настоящее постановление разместить на официальном сайте администрации городского округа Лотошино и опубликовать в газете «Сельская Новь».</w:t>
      </w:r>
    </w:p>
    <w:p w:rsidR="00D463E0" w:rsidRPr="00D463E0" w:rsidRDefault="00D463E0" w:rsidP="00D463E0">
      <w:pPr>
        <w:ind w:firstLine="709"/>
        <w:jc w:val="both"/>
        <w:rPr>
          <w:rFonts w:cs="Times New Roman"/>
          <w:sz w:val="22"/>
        </w:rPr>
      </w:pPr>
      <w:r w:rsidRPr="00D463E0">
        <w:rPr>
          <w:rFonts w:cs="Times New Roman"/>
          <w:sz w:val="22"/>
        </w:rPr>
        <w:t>3.  Контроль за исполнением настоящего постановления возложить на заместителя Главы администрации городского округа Лотошино В.А. Попова.</w:t>
      </w:r>
    </w:p>
    <w:p w:rsidR="00D463E0" w:rsidRPr="00D463E0" w:rsidRDefault="00D463E0" w:rsidP="00D463E0">
      <w:pPr>
        <w:ind w:left="426"/>
        <w:rPr>
          <w:rFonts w:cs="Times New Roman"/>
          <w:sz w:val="22"/>
        </w:rPr>
      </w:pPr>
    </w:p>
    <w:p w:rsidR="00D463E0" w:rsidRPr="00D463E0" w:rsidRDefault="00D463E0" w:rsidP="00D463E0">
      <w:pPr>
        <w:ind w:left="426"/>
        <w:rPr>
          <w:rFonts w:cs="Times New Roman"/>
          <w:sz w:val="22"/>
        </w:rPr>
      </w:pPr>
    </w:p>
    <w:p w:rsidR="0012082D" w:rsidRDefault="0012082D" w:rsidP="00D463E0">
      <w:pPr>
        <w:suppressAutoHyphens/>
        <w:ind w:left="426"/>
        <w:jc w:val="both"/>
        <w:rPr>
          <w:rFonts w:cs="Times New Roman"/>
          <w:sz w:val="22"/>
        </w:rPr>
      </w:pPr>
    </w:p>
    <w:p w:rsidR="00D463E0" w:rsidRPr="00D463E0" w:rsidRDefault="00D463E0" w:rsidP="00D463E0">
      <w:pPr>
        <w:suppressAutoHyphens/>
        <w:ind w:left="426"/>
        <w:jc w:val="both"/>
        <w:rPr>
          <w:rFonts w:cs="Times New Roman"/>
          <w:sz w:val="22"/>
        </w:rPr>
      </w:pPr>
      <w:r w:rsidRPr="00D463E0">
        <w:rPr>
          <w:rFonts w:cs="Times New Roman"/>
          <w:sz w:val="22"/>
        </w:rPr>
        <w:t xml:space="preserve">Глава городского </w:t>
      </w:r>
    </w:p>
    <w:p w:rsidR="00D463E0" w:rsidRPr="00D463E0" w:rsidRDefault="00D463E0" w:rsidP="00D463E0">
      <w:pPr>
        <w:suppressAutoHyphens/>
        <w:ind w:left="426"/>
        <w:jc w:val="both"/>
        <w:rPr>
          <w:rFonts w:cs="Times New Roman"/>
          <w:sz w:val="22"/>
        </w:rPr>
      </w:pPr>
      <w:r w:rsidRPr="00D463E0">
        <w:rPr>
          <w:rFonts w:cs="Times New Roman"/>
          <w:sz w:val="22"/>
        </w:rPr>
        <w:t xml:space="preserve">округа Лотошино                                                                                     </w:t>
      </w:r>
      <w:r w:rsidR="0012082D">
        <w:rPr>
          <w:rFonts w:cs="Times New Roman"/>
          <w:sz w:val="22"/>
        </w:rPr>
        <w:t xml:space="preserve">                 </w:t>
      </w:r>
      <w:r w:rsidR="00CB3C0C">
        <w:rPr>
          <w:rFonts w:cs="Times New Roman"/>
          <w:sz w:val="22"/>
        </w:rPr>
        <w:t xml:space="preserve">           </w:t>
      </w:r>
      <w:r w:rsidRPr="00D463E0">
        <w:rPr>
          <w:rFonts w:cs="Times New Roman"/>
          <w:sz w:val="22"/>
        </w:rPr>
        <w:t xml:space="preserve"> Е.Л. </w:t>
      </w:r>
      <w:proofErr w:type="spellStart"/>
      <w:r w:rsidRPr="00D463E0">
        <w:rPr>
          <w:rFonts w:cs="Times New Roman"/>
          <w:sz w:val="22"/>
        </w:rPr>
        <w:t>Долгасова</w:t>
      </w:r>
      <w:proofErr w:type="spellEnd"/>
    </w:p>
    <w:p w:rsidR="0012082D" w:rsidRDefault="0012082D" w:rsidP="00D463E0">
      <w:pPr>
        <w:suppressAutoHyphens/>
        <w:ind w:left="426"/>
        <w:jc w:val="both"/>
        <w:rPr>
          <w:rFonts w:cs="Times New Roman"/>
          <w:sz w:val="22"/>
        </w:rPr>
      </w:pPr>
    </w:p>
    <w:p w:rsidR="0012082D" w:rsidRDefault="0012082D" w:rsidP="00D463E0">
      <w:pPr>
        <w:suppressAutoHyphens/>
        <w:ind w:left="426"/>
        <w:jc w:val="both"/>
        <w:rPr>
          <w:rFonts w:cs="Times New Roman"/>
          <w:sz w:val="22"/>
        </w:rPr>
      </w:pPr>
    </w:p>
    <w:p w:rsidR="0012082D" w:rsidRDefault="0012082D" w:rsidP="00D463E0">
      <w:pPr>
        <w:suppressAutoHyphens/>
        <w:ind w:left="426"/>
        <w:jc w:val="both"/>
        <w:rPr>
          <w:rFonts w:cs="Times New Roman"/>
          <w:sz w:val="22"/>
        </w:rPr>
      </w:pPr>
    </w:p>
    <w:p w:rsidR="0012082D" w:rsidRDefault="0012082D" w:rsidP="00D463E0">
      <w:pPr>
        <w:suppressAutoHyphens/>
        <w:ind w:left="426"/>
        <w:jc w:val="both"/>
        <w:rPr>
          <w:rFonts w:cs="Times New Roman"/>
          <w:sz w:val="22"/>
        </w:rPr>
      </w:pPr>
    </w:p>
    <w:p w:rsidR="00D463E0" w:rsidRPr="00D463E0" w:rsidRDefault="00D463E0" w:rsidP="00D463E0">
      <w:pPr>
        <w:suppressAutoHyphens/>
        <w:ind w:left="426"/>
        <w:jc w:val="both"/>
        <w:rPr>
          <w:rFonts w:cs="Times New Roman"/>
          <w:sz w:val="22"/>
        </w:rPr>
      </w:pPr>
      <w:r w:rsidRPr="00D463E0">
        <w:rPr>
          <w:rFonts w:cs="Times New Roman"/>
          <w:sz w:val="22"/>
        </w:rPr>
        <w:t xml:space="preserve">Разослать: Попову В.А., </w:t>
      </w:r>
      <w:proofErr w:type="spellStart"/>
      <w:r w:rsidRPr="00D463E0">
        <w:rPr>
          <w:rFonts w:cs="Times New Roman"/>
          <w:sz w:val="22"/>
        </w:rPr>
        <w:t>Шагиеву</w:t>
      </w:r>
      <w:proofErr w:type="spellEnd"/>
      <w:r w:rsidRPr="00D463E0">
        <w:rPr>
          <w:rFonts w:cs="Times New Roman"/>
          <w:sz w:val="22"/>
        </w:rPr>
        <w:t xml:space="preserve"> А.Э., ФЭУ-2 экз., отделу по экономике и перспективному развитию, контрольно-счетной палате, отделу по жилищно-коммунальному хозяйству, благоустройству, транспорту и связи, ГАУ МО «Лотошинское информагентство», прокурору Лотошинского района, в дело.</w:t>
      </w:r>
    </w:p>
    <w:p w:rsidR="00CB3C0C" w:rsidRDefault="00CB3C0C" w:rsidP="00D463E0">
      <w:pPr>
        <w:rPr>
          <w:rFonts w:cs="Times New Roman"/>
          <w:sz w:val="22"/>
        </w:rPr>
        <w:sectPr w:rsidR="00CB3C0C" w:rsidSect="00CB3C0C">
          <w:pgSz w:w="11906" w:h="16838"/>
          <w:pgMar w:top="567" w:right="1134" w:bottom="1134" w:left="709" w:header="709" w:footer="709" w:gutter="0"/>
          <w:cols w:space="708"/>
          <w:titlePg/>
          <w:docGrid w:linePitch="381"/>
        </w:sectPr>
      </w:pPr>
    </w:p>
    <w:p w:rsidR="00D463E0" w:rsidRPr="00D463E0" w:rsidRDefault="00D463E0" w:rsidP="00D463E0">
      <w:pPr>
        <w:rPr>
          <w:rFonts w:cs="Times New Roman"/>
          <w:sz w:val="22"/>
        </w:rPr>
      </w:pPr>
    </w:p>
    <w:p w:rsidR="00CC26AD" w:rsidRPr="00B50370" w:rsidRDefault="002B4A4F">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Паспорт м</w:t>
      </w:r>
      <w:r w:rsidR="00D513CF" w:rsidRPr="00D513CF">
        <w:rPr>
          <w:rFonts w:ascii="Times New Roman" w:hAnsi="Times New Roman" w:cs="Times New Roman"/>
          <w:sz w:val="24"/>
          <w:szCs w:val="24"/>
        </w:rPr>
        <w:t>униципальн</w:t>
      </w:r>
      <w:r>
        <w:rPr>
          <w:rFonts w:ascii="Times New Roman" w:hAnsi="Times New Roman" w:cs="Times New Roman"/>
          <w:sz w:val="24"/>
          <w:szCs w:val="24"/>
        </w:rPr>
        <w:t>ой</w:t>
      </w:r>
      <w:r w:rsidR="00D513CF" w:rsidRPr="00D513CF">
        <w:rPr>
          <w:rFonts w:ascii="Times New Roman" w:hAnsi="Times New Roman" w:cs="Times New Roman"/>
          <w:sz w:val="24"/>
          <w:szCs w:val="24"/>
        </w:rPr>
        <w:t xml:space="preserve"> программ</w:t>
      </w:r>
      <w:r>
        <w:rPr>
          <w:rFonts w:ascii="Times New Roman" w:hAnsi="Times New Roman" w:cs="Times New Roman"/>
          <w:sz w:val="24"/>
          <w:szCs w:val="24"/>
        </w:rPr>
        <w:t>ы</w:t>
      </w:r>
      <w:r w:rsidR="00D513CF" w:rsidRPr="00D513CF">
        <w:rPr>
          <w:rFonts w:ascii="Times New Roman" w:hAnsi="Times New Roman" w:cs="Times New Roman"/>
          <w:sz w:val="24"/>
          <w:szCs w:val="24"/>
        </w:rPr>
        <w:t xml:space="preserve"> «Развитие и функционирование до</w:t>
      </w:r>
      <w:r w:rsidR="00D16D4A">
        <w:rPr>
          <w:rFonts w:ascii="Times New Roman" w:hAnsi="Times New Roman" w:cs="Times New Roman"/>
          <w:sz w:val="24"/>
          <w:szCs w:val="24"/>
        </w:rPr>
        <w:t>рожно-транспортного комплекса»</w:t>
      </w:r>
      <w:r w:rsidR="00051642">
        <w:rPr>
          <w:rFonts w:ascii="Times New Roman" w:hAnsi="Times New Roman" w:cs="Times New Roman"/>
          <w:sz w:val="24"/>
          <w:szCs w:val="24"/>
        </w:rPr>
        <w:t xml:space="preserve"> на 2020-2024 годы.</w:t>
      </w:r>
    </w:p>
    <w:p w:rsidR="00CC26AD" w:rsidRPr="00B50370" w:rsidRDefault="00CC26AD">
      <w:pPr>
        <w:pStyle w:val="ConsPlusNormal"/>
        <w:jc w:val="both"/>
        <w:rPr>
          <w:rFonts w:ascii="Times New Roman" w:hAnsi="Times New Roman" w:cs="Times New Roman"/>
          <w:sz w:val="24"/>
          <w:szCs w:val="24"/>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1559"/>
        <w:gridCol w:w="1843"/>
        <w:gridCol w:w="1842"/>
        <w:gridCol w:w="2552"/>
        <w:gridCol w:w="1843"/>
        <w:gridCol w:w="1560"/>
      </w:tblGrid>
      <w:tr w:rsidR="00B71019" w:rsidRPr="00B50370" w:rsidTr="00D16D4A">
        <w:tc>
          <w:tcPr>
            <w:tcW w:w="3828" w:type="dxa"/>
            <w:tcBorders>
              <w:top w:val="single" w:sz="4" w:space="0" w:color="auto"/>
              <w:bottom w:val="single" w:sz="4" w:space="0" w:color="auto"/>
              <w:right w:val="single" w:sz="4" w:space="0" w:color="auto"/>
            </w:tcBorders>
          </w:tcPr>
          <w:p w:rsidR="00B71019" w:rsidRPr="00B50370" w:rsidRDefault="00B71019"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Координатор муниципальной программы</w:t>
            </w:r>
          </w:p>
        </w:tc>
        <w:tc>
          <w:tcPr>
            <w:tcW w:w="11199" w:type="dxa"/>
            <w:gridSpan w:val="6"/>
            <w:tcBorders>
              <w:top w:val="single" w:sz="4" w:space="0" w:color="auto"/>
              <w:left w:val="single" w:sz="4" w:space="0" w:color="auto"/>
              <w:bottom w:val="single" w:sz="4" w:space="0" w:color="auto"/>
            </w:tcBorders>
          </w:tcPr>
          <w:p w:rsidR="00B71019" w:rsidRPr="003C504E" w:rsidRDefault="00D31D31" w:rsidP="00D31D31">
            <w:pPr>
              <w:widowControl w:val="0"/>
              <w:autoSpaceDE w:val="0"/>
              <w:autoSpaceDN w:val="0"/>
              <w:adjustRightInd w:val="0"/>
              <w:rPr>
                <w:rFonts w:eastAsiaTheme="minorEastAsia" w:cs="Times New Roman"/>
                <w:i/>
                <w:sz w:val="22"/>
                <w:lang w:eastAsia="ru-RU"/>
              </w:rPr>
            </w:pPr>
            <w:r>
              <w:rPr>
                <w:sz w:val="22"/>
              </w:rPr>
              <w:t>З</w:t>
            </w:r>
            <w:r w:rsidR="0029408D" w:rsidRPr="00C269C7">
              <w:rPr>
                <w:sz w:val="22"/>
              </w:rPr>
              <w:t xml:space="preserve">аместитель Главы Администрации </w:t>
            </w:r>
            <w:r w:rsidR="0029408D">
              <w:rPr>
                <w:sz w:val="22"/>
              </w:rPr>
              <w:t>городского округа Лотошино</w:t>
            </w:r>
            <w:r w:rsidR="0029408D" w:rsidRPr="00C269C7">
              <w:rPr>
                <w:sz w:val="22"/>
              </w:rPr>
              <w:t xml:space="preserve"> курирующий вопросы </w:t>
            </w:r>
            <w:r w:rsidR="0029408D">
              <w:rPr>
                <w:sz w:val="22"/>
              </w:rPr>
              <w:t>транспорта</w:t>
            </w:r>
          </w:p>
        </w:tc>
      </w:tr>
      <w:tr w:rsidR="00B71019" w:rsidRPr="00B50370" w:rsidTr="00D16D4A">
        <w:tc>
          <w:tcPr>
            <w:tcW w:w="3828" w:type="dxa"/>
            <w:tcBorders>
              <w:top w:val="single" w:sz="4" w:space="0" w:color="auto"/>
              <w:bottom w:val="single" w:sz="4" w:space="0" w:color="auto"/>
              <w:right w:val="single" w:sz="4" w:space="0" w:color="auto"/>
            </w:tcBorders>
          </w:tcPr>
          <w:p w:rsidR="00B71019" w:rsidRPr="00B50370" w:rsidRDefault="00B71019"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Муниципальный заказчик муниципальной программы</w:t>
            </w:r>
          </w:p>
        </w:tc>
        <w:tc>
          <w:tcPr>
            <w:tcW w:w="11199" w:type="dxa"/>
            <w:gridSpan w:val="6"/>
            <w:tcBorders>
              <w:top w:val="single" w:sz="4" w:space="0" w:color="auto"/>
              <w:left w:val="single" w:sz="4" w:space="0" w:color="auto"/>
              <w:bottom w:val="single" w:sz="4" w:space="0" w:color="auto"/>
            </w:tcBorders>
          </w:tcPr>
          <w:p w:rsidR="00B71019" w:rsidRPr="003C504E" w:rsidRDefault="00654B68" w:rsidP="00C20309">
            <w:pPr>
              <w:widowControl w:val="0"/>
              <w:autoSpaceDE w:val="0"/>
              <w:autoSpaceDN w:val="0"/>
              <w:adjustRightInd w:val="0"/>
              <w:rPr>
                <w:rFonts w:eastAsiaTheme="minorEastAsia" w:cs="Times New Roman"/>
                <w:i/>
                <w:sz w:val="22"/>
                <w:lang w:eastAsia="ru-RU"/>
              </w:rPr>
            </w:pPr>
            <w:r>
              <w:rPr>
                <w:sz w:val="22"/>
              </w:rPr>
              <w:t>Отдел по ЖКХ, благоустройству транспорту и связи</w:t>
            </w:r>
          </w:p>
        </w:tc>
      </w:tr>
      <w:tr w:rsidR="00B71019" w:rsidRPr="00B50370" w:rsidTr="00D16D4A">
        <w:tc>
          <w:tcPr>
            <w:tcW w:w="3828" w:type="dxa"/>
            <w:tcBorders>
              <w:top w:val="single" w:sz="4" w:space="0" w:color="auto"/>
              <w:bottom w:val="single" w:sz="4" w:space="0" w:color="auto"/>
              <w:right w:val="single" w:sz="4" w:space="0" w:color="auto"/>
            </w:tcBorders>
          </w:tcPr>
          <w:p w:rsidR="00B71019" w:rsidRPr="00B50370" w:rsidRDefault="00B71019"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Цели муниципальной программы</w:t>
            </w:r>
          </w:p>
        </w:tc>
        <w:tc>
          <w:tcPr>
            <w:tcW w:w="11199" w:type="dxa"/>
            <w:gridSpan w:val="6"/>
            <w:tcBorders>
              <w:top w:val="single" w:sz="4" w:space="0" w:color="auto"/>
              <w:left w:val="single" w:sz="4" w:space="0" w:color="auto"/>
              <w:bottom w:val="single" w:sz="4" w:space="0" w:color="auto"/>
            </w:tcBorders>
          </w:tcPr>
          <w:p w:rsidR="0029408D" w:rsidRPr="00D31D31" w:rsidRDefault="00D31D31" w:rsidP="0029408D">
            <w:pPr>
              <w:widowControl w:val="0"/>
              <w:autoSpaceDE w:val="0"/>
              <w:autoSpaceDN w:val="0"/>
              <w:adjustRightInd w:val="0"/>
              <w:rPr>
                <w:rFonts w:eastAsia="Calibri"/>
                <w:color w:val="000000"/>
                <w:sz w:val="22"/>
              </w:rPr>
            </w:pPr>
            <w:r>
              <w:rPr>
                <w:rFonts w:eastAsia="Calibri"/>
                <w:color w:val="000000"/>
                <w:sz w:val="22"/>
              </w:rPr>
              <w:t xml:space="preserve">- </w:t>
            </w:r>
            <w:r w:rsidR="0029408D" w:rsidRPr="00D31D31">
              <w:rPr>
                <w:rFonts w:eastAsia="Calibri"/>
                <w:color w:val="000000"/>
                <w:sz w:val="22"/>
              </w:rPr>
              <w:t>Обеспечение устойчивого функционирования дорожно-транспортного комплекса</w:t>
            </w:r>
            <w:r>
              <w:rPr>
                <w:rFonts w:eastAsia="Calibri"/>
                <w:color w:val="000000"/>
                <w:sz w:val="22"/>
              </w:rPr>
              <w:t>;</w:t>
            </w:r>
          </w:p>
          <w:p w:rsidR="00B71019" w:rsidRPr="00D31D31" w:rsidRDefault="00D31D31" w:rsidP="0029408D">
            <w:pPr>
              <w:widowControl w:val="0"/>
              <w:autoSpaceDE w:val="0"/>
              <w:autoSpaceDN w:val="0"/>
              <w:adjustRightInd w:val="0"/>
              <w:rPr>
                <w:sz w:val="22"/>
              </w:rPr>
            </w:pPr>
            <w:r>
              <w:rPr>
                <w:sz w:val="22"/>
              </w:rPr>
              <w:t xml:space="preserve">- </w:t>
            </w:r>
            <w:r w:rsidR="0029408D" w:rsidRPr="00D31D31">
              <w:rPr>
                <w:sz w:val="22"/>
              </w:rPr>
              <w:t>Повышение качества жизни населения городского округа Лотошино путем развития дорожно-транспортного комплекса</w:t>
            </w:r>
            <w:r>
              <w:rPr>
                <w:sz w:val="22"/>
              </w:rPr>
              <w:t>;</w:t>
            </w:r>
          </w:p>
          <w:p w:rsidR="00D31D31" w:rsidRPr="00D31D31" w:rsidRDefault="00D31D31" w:rsidP="00D31D31">
            <w:pPr>
              <w:autoSpaceDE w:val="0"/>
              <w:autoSpaceDN w:val="0"/>
              <w:adjustRightInd w:val="0"/>
              <w:jc w:val="both"/>
              <w:rPr>
                <w:rFonts w:cs="Times New Roman"/>
                <w:sz w:val="22"/>
              </w:rPr>
            </w:pPr>
            <w:r>
              <w:rPr>
                <w:rFonts w:cs="Times New Roman"/>
                <w:sz w:val="22"/>
              </w:rPr>
              <w:t>-</w:t>
            </w:r>
            <w:r w:rsidRPr="00D31D31">
              <w:rPr>
                <w:rFonts w:cs="Times New Roman"/>
                <w:sz w:val="22"/>
              </w:rPr>
              <w:t>Создание условий для организации транспортного обслуживания населения в границах городского округа</w:t>
            </w:r>
            <w:r>
              <w:rPr>
                <w:rFonts w:cs="Times New Roman"/>
                <w:sz w:val="22"/>
              </w:rPr>
              <w:t xml:space="preserve"> Лотошино</w:t>
            </w:r>
            <w:r w:rsidRPr="00D31D31">
              <w:rPr>
                <w:rFonts w:cs="Times New Roman"/>
                <w:sz w:val="22"/>
              </w:rPr>
              <w:t xml:space="preserve">   по муниципальным маршрутам регулярных перевозок.</w:t>
            </w:r>
          </w:p>
          <w:p w:rsidR="00D31D31" w:rsidRPr="00D31D31" w:rsidRDefault="00D31D31" w:rsidP="00D31D31">
            <w:pPr>
              <w:autoSpaceDE w:val="0"/>
              <w:autoSpaceDN w:val="0"/>
              <w:adjustRightInd w:val="0"/>
              <w:jc w:val="both"/>
              <w:rPr>
                <w:rFonts w:cs="Times New Roman"/>
                <w:sz w:val="22"/>
              </w:rPr>
            </w:pPr>
            <w:r w:rsidRPr="00D31D31">
              <w:rPr>
                <w:rFonts w:cs="Times New Roman"/>
                <w:sz w:val="22"/>
              </w:rPr>
              <w:t>- Повышение уровня состояния, качества и технической оснащенности выполняемых работ по содержанию и ремонту объектов дорожного хозяйства городского округа</w:t>
            </w:r>
            <w:r>
              <w:rPr>
                <w:rFonts w:cs="Times New Roman"/>
                <w:sz w:val="22"/>
              </w:rPr>
              <w:t xml:space="preserve"> Лотошино;</w:t>
            </w:r>
          </w:p>
          <w:p w:rsidR="00D31D31" w:rsidRPr="00D31D31" w:rsidRDefault="00D31D31" w:rsidP="00D31D31">
            <w:pPr>
              <w:widowControl w:val="0"/>
              <w:autoSpaceDE w:val="0"/>
              <w:autoSpaceDN w:val="0"/>
              <w:adjustRightInd w:val="0"/>
              <w:jc w:val="both"/>
              <w:rPr>
                <w:rFonts w:cs="Times New Roman"/>
                <w:sz w:val="22"/>
              </w:rPr>
            </w:pPr>
            <w:r w:rsidRPr="00D31D31">
              <w:rPr>
                <w:rFonts w:cs="Times New Roman"/>
                <w:sz w:val="22"/>
              </w:rPr>
              <w:t>- Недопущение роста количества дорожно-транспортных происшествий, организация дорожного движения, формирование у участников дорожного движения взаимного уважительного отношения друг к другу и соблюдения правил дорожного движения.</w:t>
            </w:r>
          </w:p>
        </w:tc>
      </w:tr>
      <w:tr w:rsidR="00B71019" w:rsidRPr="00B50370" w:rsidTr="00D16D4A">
        <w:tc>
          <w:tcPr>
            <w:tcW w:w="3828" w:type="dxa"/>
            <w:tcBorders>
              <w:top w:val="single" w:sz="4" w:space="0" w:color="auto"/>
              <w:bottom w:val="single" w:sz="4" w:space="0" w:color="auto"/>
              <w:right w:val="single" w:sz="4" w:space="0" w:color="auto"/>
            </w:tcBorders>
          </w:tcPr>
          <w:p w:rsidR="00B71019" w:rsidRPr="00B50370" w:rsidRDefault="00B71019"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Перечень подпрограмм</w:t>
            </w:r>
          </w:p>
        </w:tc>
        <w:tc>
          <w:tcPr>
            <w:tcW w:w="11199" w:type="dxa"/>
            <w:gridSpan w:val="6"/>
            <w:tcBorders>
              <w:top w:val="single" w:sz="4" w:space="0" w:color="auto"/>
              <w:left w:val="single" w:sz="4" w:space="0" w:color="auto"/>
              <w:bottom w:val="single" w:sz="4" w:space="0" w:color="auto"/>
            </w:tcBorders>
          </w:tcPr>
          <w:p w:rsidR="00B71019" w:rsidRPr="002C67A8" w:rsidRDefault="00FD5A0B" w:rsidP="002B4A4F">
            <w:pPr>
              <w:widowControl w:val="0"/>
              <w:autoSpaceDE w:val="0"/>
              <w:autoSpaceDN w:val="0"/>
              <w:adjustRightInd w:val="0"/>
              <w:rPr>
                <w:rFonts w:eastAsiaTheme="minorEastAsia" w:cs="Times New Roman"/>
                <w:sz w:val="22"/>
                <w:lang w:eastAsia="ru-RU"/>
              </w:rPr>
            </w:pPr>
            <w:r>
              <w:rPr>
                <w:rFonts w:eastAsiaTheme="minorEastAsia" w:cs="Times New Roman"/>
                <w:sz w:val="22"/>
                <w:lang w:eastAsia="ru-RU"/>
              </w:rPr>
              <w:t>1. «</w:t>
            </w:r>
            <w:r w:rsidR="00B71019" w:rsidRPr="002C67A8">
              <w:rPr>
                <w:rFonts w:eastAsiaTheme="minorEastAsia" w:cs="Times New Roman"/>
                <w:sz w:val="22"/>
                <w:lang w:eastAsia="ru-RU"/>
              </w:rPr>
              <w:t xml:space="preserve">Пассажирский транспорт общего </w:t>
            </w:r>
            <w:r>
              <w:rPr>
                <w:rFonts w:eastAsiaTheme="minorEastAsia" w:cs="Times New Roman"/>
                <w:sz w:val="22"/>
                <w:lang w:eastAsia="ru-RU"/>
              </w:rPr>
              <w:t>пользования».</w:t>
            </w:r>
            <w:r>
              <w:rPr>
                <w:rFonts w:eastAsiaTheme="minorEastAsia" w:cs="Times New Roman"/>
                <w:sz w:val="22"/>
                <w:lang w:eastAsia="ru-RU"/>
              </w:rPr>
              <w:br/>
              <w:t>2. «Дороги Подмосковья».</w:t>
            </w:r>
            <w:r>
              <w:rPr>
                <w:rFonts w:eastAsiaTheme="minorEastAsia" w:cs="Times New Roman"/>
                <w:sz w:val="22"/>
                <w:lang w:eastAsia="ru-RU"/>
              </w:rPr>
              <w:br/>
            </w:r>
            <w:r w:rsidR="00F72271">
              <w:rPr>
                <w:rFonts w:eastAsiaTheme="minorEastAsia" w:cs="Times New Roman"/>
                <w:sz w:val="22"/>
                <w:lang w:eastAsia="ru-RU"/>
              </w:rPr>
              <w:t>5</w:t>
            </w:r>
            <w:r>
              <w:rPr>
                <w:rFonts w:eastAsiaTheme="minorEastAsia" w:cs="Times New Roman"/>
                <w:sz w:val="22"/>
                <w:lang w:eastAsia="ru-RU"/>
              </w:rPr>
              <w:t>. «Обеспечивающая подпрограмма»</w:t>
            </w:r>
          </w:p>
        </w:tc>
      </w:tr>
      <w:tr w:rsidR="00B71019" w:rsidRPr="00B50370" w:rsidTr="00D16D4A">
        <w:tc>
          <w:tcPr>
            <w:tcW w:w="3828" w:type="dxa"/>
            <w:vMerge w:val="restart"/>
            <w:tcBorders>
              <w:top w:val="single" w:sz="4" w:space="0" w:color="auto"/>
              <w:bottom w:val="nil"/>
              <w:right w:val="nil"/>
            </w:tcBorders>
          </w:tcPr>
          <w:p w:rsidR="00B71019" w:rsidRPr="00B50370" w:rsidRDefault="00B71019" w:rsidP="00C20309">
            <w:pPr>
              <w:widowControl w:val="0"/>
              <w:autoSpaceDE w:val="0"/>
              <w:autoSpaceDN w:val="0"/>
              <w:adjustRightInd w:val="0"/>
              <w:rPr>
                <w:rFonts w:eastAsiaTheme="minorEastAsia" w:cs="Times New Roman"/>
                <w:sz w:val="22"/>
                <w:lang w:eastAsia="ru-RU"/>
              </w:rPr>
            </w:pPr>
            <w:bookmarkStart w:id="0" w:name="sub_101"/>
            <w:r w:rsidRPr="00B50370">
              <w:rPr>
                <w:rFonts w:eastAsiaTheme="minorEastAsia" w:cs="Times New Roman"/>
                <w:sz w:val="22"/>
                <w:lang w:eastAsia="ru-RU"/>
              </w:rPr>
              <w:t xml:space="preserve">Источники финансирования муниципальной программы, </w:t>
            </w:r>
          </w:p>
          <w:p w:rsidR="00B71019" w:rsidRPr="00B50370" w:rsidRDefault="00B71019"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 том числе по годам:</w:t>
            </w:r>
            <w:bookmarkEnd w:id="0"/>
          </w:p>
        </w:tc>
        <w:tc>
          <w:tcPr>
            <w:tcW w:w="11199" w:type="dxa"/>
            <w:gridSpan w:val="6"/>
            <w:tcBorders>
              <w:top w:val="single" w:sz="4" w:space="0" w:color="auto"/>
              <w:left w:val="single" w:sz="4" w:space="0" w:color="auto"/>
              <w:bottom w:val="nil"/>
            </w:tcBorders>
          </w:tcPr>
          <w:p w:rsidR="00B71019" w:rsidRPr="00B50370" w:rsidRDefault="00B71019"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Расходы (тыс. рублей)</w:t>
            </w:r>
          </w:p>
        </w:tc>
      </w:tr>
      <w:tr w:rsidR="00D16D4A" w:rsidRPr="00B50370" w:rsidTr="00D16D4A">
        <w:tc>
          <w:tcPr>
            <w:tcW w:w="3828" w:type="dxa"/>
            <w:vMerge/>
            <w:tcBorders>
              <w:top w:val="nil"/>
              <w:bottom w:val="nil"/>
              <w:right w:val="nil"/>
            </w:tcBorders>
          </w:tcPr>
          <w:p w:rsidR="00D16D4A" w:rsidRPr="00B50370" w:rsidRDefault="00D16D4A" w:rsidP="00C20309">
            <w:pPr>
              <w:widowControl w:val="0"/>
              <w:autoSpaceDE w:val="0"/>
              <w:autoSpaceDN w:val="0"/>
              <w:adjustRightInd w:val="0"/>
              <w:jc w:val="both"/>
              <w:rPr>
                <w:rFonts w:eastAsiaTheme="minorEastAsia" w:cs="Times New Roman"/>
                <w:sz w:val="22"/>
                <w:lang w:eastAsia="ru-RU"/>
              </w:rPr>
            </w:pPr>
          </w:p>
        </w:tc>
        <w:tc>
          <w:tcPr>
            <w:tcW w:w="1559" w:type="dxa"/>
            <w:tcBorders>
              <w:top w:val="single" w:sz="4" w:space="0" w:color="auto"/>
              <w:left w:val="single" w:sz="4" w:space="0" w:color="auto"/>
              <w:bottom w:val="nil"/>
              <w:right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Всего</w:t>
            </w:r>
          </w:p>
        </w:tc>
        <w:tc>
          <w:tcPr>
            <w:tcW w:w="1843" w:type="dxa"/>
            <w:tcBorders>
              <w:top w:val="single" w:sz="4" w:space="0" w:color="auto"/>
              <w:left w:val="single" w:sz="4" w:space="0" w:color="auto"/>
              <w:bottom w:val="nil"/>
              <w:right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2020 год</w:t>
            </w:r>
          </w:p>
        </w:tc>
        <w:tc>
          <w:tcPr>
            <w:tcW w:w="1842" w:type="dxa"/>
            <w:tcBorders>
              <w:top w:val="single" w:sz="4" w:space="0" w:color="auto"/>
              <w:left w:val="single" w:sz="4" w:space="0" w:color="auto"/>
              <w:bottom w:val="nil"/>
              <w:right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2021 год</w:t>
            </w:r>
          </w:p>
        </w:tc>
        <w:tc>
          <w:tcPr>
            <w:tcW w:w="2552" w:type="dxa"/>
            <w:tcBorders>
              <w:top w:val="single" w:sz="4" w:space="0" w:color="auto"/>
              <w:left w:val="single" w:sz="4" w:space="0" w:color="auto"/>
              <w:bottom w:val="nil"/>
              <w:right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2022 год</w:t>
            </w:r>
          </w:p>
        </w:tc>
        <w:tc>
          <w:tcPr>
            <w:tcW w:w="1843" w:type="dxa"/>
            <w:tcBorders>
              <w:top w:val="single" w:sz="4" w:space="0" w:color="auto"/>
              <w:left w:val="single" w:sz="4" w:space="0" w:color="auto"/>
              <w:bottom w:val="nil"/>
              <w:right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2023 год</w:t>
            </w:r>
          </w:p>
        </w:tc>
        <w:tc>
          <w:tcPr>
            <w:tcW w:w="1560" w:type="dxa"/>
            <w:tcBorders>
              <w:top w:val="single" w:sz="4" w:space="0" w:color="auto"/>
              <w:left w:val="single" w:sz="4" w:space="0" w:color="auto"/>
              <w:bottom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2024 год</w:t>
            </w:r>
          </w:p>
        </w:tc>
      </w:tr>
      <w:tr w:rsidR="006E7845" w:rsidRPr="00811A5E" w:rsidTr="00D56A7E">
        <w:trPr>
          <w:trHeight w:val="605"/>
        </w:trPr>
        <w:tc>
          <w:tcPr>
            <w:tcW w:w="3828" w:type="dxa"/>
            <w:tcBorders>
              <w:top w:val="single" w:sz="4" w:space="0" w:color="auto"/>
              <w:bottom w:val="nil"/>
              <w:right w:val="nil"/>
            </w:tcBorders>
          </w:tcPr>
          <w:p w:rsidR="006E7845" w:rsidRPr="00B50370" w:rsidRDefault="006E7845" w:rsidP="006E7845">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7845" w:rsidRPr="00811A5E" w:rsidRDefault="00811A5E" w:rsidP="006E7845">
            <w:pPr>
              <w:autoSpaceDE w:val="0"/>
              <w:autoSpaceDN w:val="0"/>
              <w:adjustRightInd w:val="0"/>
              <w:ind w:left="27" w:right="27"/>
              <w:jc w:val="center"/>
              <w:rPr>
                <w:rFonts w:cs="Times New Roman"/>
                <w:color w:val="000000"/>
                <w:sz w:val="22"/>
              </w:rPr>
            </w:pPr>
            <w:r w:rsidRPr="00811A5E">
              <w:rPr>
                <w:rFonts w:cs="Times New Roman"/>
                <w:color w:val="000000"/>
                <w:sz w:val="22"/>
              </w:rPr>
              <w:t>366 318</w:t>
            </w:r>
            <w:r w:rsidR="006E7845" w:rsidRPr="00811A5E">
              <w:rPr>
                <w:rFonts w:cs="Times New Roman"/>
                <w:color w:val="000000"/>
                <w:sz w:val="22"/>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6E7845" w:rsidRPr="00811A5E" w:rsidRDefault="006E7845" w:rsidP="006E7845">
            <w:pPr>
              <w:autoSpaceDE w:val="0"/>
              <w:autoSpaceDN w:val="0"/>
              <w:adjustRightInd w:val="0"/>
              <w:ind w:left="27" w:right="27"/>
              <w:jc w:val="center"/>
              <w:rPr>
                <w:rFonts w:cs="Times New Roman"/>
                <w:color w:val="000000"/>
                <w:sz w:val="22"/>
              </w:rPr>
            </w:pPr>
            <w:r w:rsidRPr="00811A5E">
              <w:rPr>
                <w:rFonts w:cs="Times New Roman"/>
                <w:color w:val="000000"/>
                <w:sz w:val="22"/>
              </w:rPr>
              <w:t>80 949,00</w:t>
            </w:r>
          </w:p>
        </w:tc>
        <w:tc>
          <w:tcPr>
            <w:tcW w:w="1842" w:type="dxa"/>
            <w:tcBorders>
              <w:top w:val="single" w:sz="4" w:space="0" w:color="auto"/>
              <w:left w:val="nil"/>
              <w:bottom w:val="single" w:sz="4" w:space="0" w:color="auto"/>
              <w:right w:val="single" w:sz="4" w:space="0" w:color="auto"/>
            </w:tcBorders>
            <w:shd w:val="clear" w:color="auto" w:fill="auto"/>
            <w:vAlign w:val="center"/>
          </w:tcPr>
          <w:p w:rsidR="006E7845" w:rsidRPr="00811A5E" w:rsidRDefault="00D553A4" w:rsidP="006E7845">
            <w:pPr>
              <w:jc w:val="center"/>
              <w:rPr>
                <w:rFonts w:cs="Times New Roman"/>
                <w:color w:val="000000"/>
                <w:sz w:val="22"/>
              </w:rPr>
            </w:pPr>
            <w:r w:rsidRPr="00811A5E">
              <w:rPr>
                <w:rFonts w:cs="Times New Roman"/>
                <w:color w:val="000000"/>
                <w:sz w:val="22"/>
              </w:rPr>
              <w:t>102 382,00</w:t>
            </w:r>
          </w:p>
        </w:tc>
        <w:tc>
          <w:tcPr>
            <w:tcW w:w="2552" w:type="dxa"/>
            <w:tcBorders>
              <w:top w:val="single" w:sz="4" w:space="0" w:color="auto"/>
              <w:left w:val="nil"/>
              <w:bottom w:val="single" w:sz="4" w:space="0" w:color="auto"/>
              <w:right w:val="single" w:sz="4" w:space="0" w:color="auto"/>
            </w:tcBorders>
            <w:shd w:val="clear" w:color="auto" w:fill="auto"/>
            <w:vAlign w:val="center"/>
          </w:tcPr>
          <w:p w:rsidR="006E7845" w:rsidRPr="00811A5E" w:rsidRDefault="00811A5E" w:rsidP="006E7845">
            <w:pPr>
              <w:ind w:left="37"/>
              <w:jc w:val="center"/>
              <w:rPr>
                <w:rFonts w:cs="Times New Roman"/>
                <w:color w:val="000000"/>
                <w:sz w:val="22"/>
              </w:rPr>
            </w:pPr>
            <w:r w:rsidRPr="00811A5E">
              <w:rPr>
                <w:rFonts w:cs="Times New Roman"/>
                <w:color w:val="000000"/>
                <w:sz w:val="22"/>
              </w:rPr>
              <w:t>65 777,00</w:t>
            </w:r>
          </w:p>
        </w:tc>
        <w:tc>
          <w:tcPr>
            <w:tcW w:w="1843" w:type="dxa"/>
            <w:tcBorders>
              <w:top w:val="single" w:sz="4" w:space="0" w:color="auto"/>
              <w:left w:val="nil"/>
              <w:bottom w:val="single" w:sz="4" w:space="0" w:color="auto"/>
              <w:right w:val="single" w:sz="4" w:space="0" w:color="auto"/>
            </w:tcBorders>
            <w:shd w:val="clear" w:color="auto" w:fill="auto"/>
            <w:vAlign w:val="center"/>
          </w:tcPr>
          <w:p w:rsidR="006E7845" w:rsidRPr="00811A5E" w:rsidRDefault="00811A5E" w:rsidP="00811A5E">
            <w:pPr>
              <w:ind w:left="40"/>
              <w:jc w:val="center"/>
              <w:rPr>
                <w:rFonts w:cs="Times New Roman"/>
                <w:color w:val="000000"/>
                <w:sz w:val="22"/>
              </w:rPr>
            </w:pPr>
            <w:r w:rsidRPr="00811A5E">
              <w:rPr>
                <w:rFonts w:cs="Times New Roman"/>
                <w:color w:val="000000"/>
                <w:sz w:val="22"/>
              </w:rPr>
              <w:t>57 861,00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E7845" w:rsidRPr="00811A5E" w:rsidRDefault="00811A5E" w:rsidP="00B028D5">
            <w:pPr>
              <w:jc w:val="center"/>
              <w:rPr>
                <w:rFonts w:cs="Times New Roman"/>
                <w:color w:val="000000"/>
                <w:sz w:val="22"/>
              </w:rPr>
            </w:pPr>
            <w:r w:rsidRPr="00811A5E">
              <w:rPr>
                <w:rFonts w:cs="Times New Roman"/>
                <w:color w:val="000000"/>
                <w:sz w:val="22"/>
              </w:rPr>
              <w:t>59 349,00</w:t>
            </w:r>
          </w:p>
        </w:tc>
      </w:tr>
      <w:tr w:rsidR="006E7845" w:rsidRPr="00811A5E" w:rsidTr="001F562E">
        <w:trPr>
          <w:trHeight w:val="401"/>
        </w:trPr>
        <w:tc>
          <w:tcPr>
            <w:tcW w:w="3828" w:type="dxa"/>
            <w:tcBorders>
              <w:top w:val="single" w:sz="4" w:space="0" w:color="auto"/>
              <w:bottom w:val="nil"/>
              <w:right w:val="nil"/>
            </w:tcBorders>
          </w:tcPr>
          <w:p w:rsidR="006E7845" w:rsidRPr="00B50370" w:rsidRDefault="006E7845" w:rsidP="006E7845">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Средства федерального бюджета</w:t>
            </w:r>
          </w:p>
        </w:tc>
        <w:tc>
          <w:tcPr>
            <w:tcW w:w="1559" w:type="dxa"/>
            <w:tcBorders>
              <w:top w:val="nil"/>
              <w:left w:val="single" w:sz="4" w:space="0" w:color="auto"/>
              <w:bottom w:val="single" w:sz="4" w:space="0" w:color="auto"/>
              <w:right w:val="single" w:sz="4" w:space="0" w:color="auto"/>
            </w:tcBorders>
            <w:shd w:val="clear" w:color="auto" w:fill="auto"/>
            <w:vAlign w:val="center"/>
          </w:tcPr>
          <w:p w:rsidR="006E7845" w:rsidRPr="00811A5E" w:rsidRDefault="006E7845" w:rsidP="006E7845">
            <w:pPr>
              <w:jc w:val="center"/>
              <w:rPr>
                <w:rFonts w:cs="Times New Roman"/>
                <w:color w:val="000000"/>
                <w:sz w:val="22"/>
              </w:rPr>
            </w:pPr>
            <w:r w:rsidRPr="00811A5E">
              <w:rPr>
                <w:rFonts w:cs="Times New Roman"/>
                <w:color w:val="000000"/>
                <w:sz w:val="22"/>
              </w:rPr>
              <w:t>0</w:t>
            </w:r>
          </w:p>
        </w:tc>
        <w:tc>
          <w:tcPr>
            <w:tcW w:w="1843" w:type="dxa"/>
            <w:tcBorders>
              <w:top w:val="nil"/>
              <w:left w:val="nil"/>
              <w:bottom w:val="single" w:sz="4" w:space="0" w:color="auto"/>
              <w:right w:val="single" w:sz="4" w:space="0" w:color="auto"/>
            </w:tcBorders>
            <w:shd w:val="clear" w:color="auto" w:fill="auto"/>
            <w:vAlign w:val="center"/>
          </w:tcPr>
          <w:p w:rsidR="006E7845" w:rsidRPr="00811A5E" w:rsidRDefault="006E7845" w:rsidP="006E7845">
            <w:pPr>
              <w:jc w:val="center"/>
              <w:rPr>
                <w:rFonts w:cs="Times New Roman"/>
                <w:color w:val="000000"/>
                <w:sz w:val="22"/>
              </w:rPr>
            </w:pPr>
            <w:r w:rsidRPr="00811A5E">
              <w:rPr>
                <w:rFonts w:cs="Times New Roman"/>
                <w:color w:val="000000"/>
                <w:sz w:val="22"/>
              </w:rPr>
              <w:t>0</w:t>
            </w:r>
          </w:p>
        </w:tc>
        <w:tc>
          <w:tcPr>
            <w:tcW w:w="1842" w:type="dxa"/>
            <w:tcBorders>
              <w:top w:val="nil"/>
              <w:left w:val="nil"/>
              <w:bottom w:val="single" w:sz="4" w:space="0" w:color="auto"/>
              <w:right w:val="single" w:sz="4" w:space="0" w:color="auto"/>
            </w:tcBorders>
            <w:shd w:val="clear" w:color="auto" w:fill="auto"/>
            <w:vAlign w:val="center"/>
          </w:tcPr>
          <w:p w:rsidR="006E7845" w:rsidRPr="00811A5E" w:rsidRDefault="006E7845" w:rsidP="006E7845">
            <w:pPr>
              <w:jc w:val="center"/>
              <w:rPr>
                <w:rFonts w:cs="Times New Roman"/>
                <w:color w:val="000000"/>
                <w:sz w:val="22"/>
              </w:rPr>
            </w:pPr>
            <w:r w:rsidRPr="00811A5E">
              <w:rPr>
                <w:rFonts w:cs="Times New Roman"/>
                <w:color w:val="000000"/>
                <w:sz w:val="22"/>
              </w:rPr>
              <w:t>0</w:t>
            </w:r>
          </w:p>
        </w:tc>
        <w:tc>
          <w:tcPr>
            <w:tcW w:w="2552" w:type="dxa"/>
            <w:tcBorders>
              <w:top w:val="nil"/>
              <w:left w:val="nil"/>
              <w:bottom w:val="single" w:sz="4" w:space="0" w:color="auto"/>
              <w:right w:val="single" w:sz="4" w:space="0" w:color="auto"/>
            </w:tcBorders>
            <w:shd w:val="clear" w:color="auto" w:fill="auto"/>
            <w:vAlign w:val="center"/>
          </w:tcPr>
          <w:p w:rsidR="006E7845" w:rsidRPr="00811A5E" w:rsidRDefault="006E7845" w:rsidP="006E7845">
            <w:pPr>
              <w:ind w:left="37"/>
              <w:jc w:val="center"/>
              <w:rPr>
                <w:rFonts w:cs="Times New Roman"/>
                <w:color w:val="000000"/>
                <w:sz w:val="22"/>
              </w:rPr>
            </w:pPr>
            <w:r w:rsidRPr="00811A5E">
              <w:rPr>
                <w:rFonts w:cs="Times New Roman"/>
                <w:color w:val="000000"/>
                <w:sz w:val="22"/>
              </w:rPr>
              <w:t>0</w:t>
            </w:r>
          </w:p>
        </w:tc>
        <w:tc>
          <w:tcPr>
            <w:tcW w:w="1843" w:type="dxa"/>
            <w:tcBorders>
              <w:top w:val="nil"/>
              <w:left w:val="nil"/>
              <w:bottom w:val="single" w:sz="4" w:space="0" w:color="auto"/>
              <w:right w:val="single" w:sz="4" w:space="0" w:color="auto"/>
            </w:tcBorders>
            <w:shd w:val="clear" w:color="auto" w:fill="auto"/>
            <w:vAlign w:val="center"/>
          </w:tcPr>
          <w:p w:rsidR="006E7845" w:rsidRPr="00811A5E" w:rsidRDefault="006E7845" w:rsidP="006E7845">
            <w:pPr>
              <w:ind w:left="40"/>
              <w:jc w:val="center"/>
              <w:rPr>
                <w:rFonts w:cs="Times New Roman"/>
                <w:color w:val="000000"/>
                <w:sz w:val="22"/>
              </w:rPr>
            </w:pPr>
            <w:r w:rsidRPr="00811A5E">
              <w:rPr>
                <w:rFonts w:cs="Times New Roman"/>
                <w:color w:val="000000"/>
                <w:sz w:val="22"/>
              </w:rPr>
              <w:t>0</w:t>
            </w:r>
          </w:p>
        </w:tc>
        <w:tc>
          <w:tcPr>
            <w:tcW w:w="1560" w:type="dxa"/>
            <w:tcBorders>
              <w:top w:val="nil"/>
              <w:left w:val="nil"/>
              <w:bottom w:val="single" w:sz="4" w:space="0" w:color="auto"/>
              <w:right w:val="single" w:sz="4" w:space="0" w:color="auto"/>
            </w:tcBorders>
            <w:shd w:val="clear" w:color="auto" w:fill="auto"/>
            <w:vAlign w:val="center"/>
          </w:tcPr>
          <w:p w:rsidR="006E7845" w:rsidRPr="00811A5E" w:rsidRDefault="006E7845" w:rsidP="006E7845">
            <w:pPr>
              <w:jc w:val="center"/>
              <w:rPr>
                <w:rFonts w:cs="Times New Roman"/>
                <w:color w:val="000000"/>
                <w:sz w:val="22"/>
              </w:rPr>
            </w:pPr>
            <w:r w:rsidRPr="00811A5E">
              <w:rPr>
                <w:rFonts w:cs="Times New Roman"/>
                <w:color w:val="000000"/>
                <w:sz w:val="22"/>
              </w:rPr>
              <w:t>0</w:t>
            </w:r>
          </w:p>
        </w:tc>
      </w:tr>
      <w:tr w:rsidR="006E7845" w:rsidRPr="00811A5E" w:rsidTr="00D56A7E">
        <w:trPr>
          <w:trHeight w:val="435"/>
        </w:trPr>
        <w:tc>
          <w:tcPr>
            <w:tcW w:w="3828" w:type="dxa"/>
            <w:tcBorders>
              <w:top w:val="single" w:sz="4" w:space="0" w:color="auto"/>
              <w:bottom w:val="nil"/>
              <w:right w:val="nil"/>
            </w:tcBorders>
          </w:tcPr>
          <w:p w:rsidR="006E7845" w:rsidRPr="00B50370" w:rsidRDefault="006E7845" w:rsidP="006E7845">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 xml:space="preserve">Средства бюджета городского округа </w:t>
            </w:r>
          </w:p>
        </w:tc>
        <w:tc>
          <w:tcPr>
            <w:tcW w:w="1559" w:type="dxa"/>
            <w:tcBorders>
              <w:top w:val="nil"/>
              <w:left w:val="single" w:sz="4" w:space="0" w:color="auto"/>
              <w:bottom w:val="single" w:sz="4" w:space="0" w:color="auto"/>
              <w:right w:val="single" w:sz="4" w:space="0" w:color="auto"/>
            </w:tcBorders>
            <w:shd w:val="clear" w:color="auto" w:fill="auto"/>
            <w:vAlign w:val="center"/>
          </w:tcPr>
          <w:p w:rsidR="006E7845" w:rsidRPr="00811A5E" w:rsidRDefault="00811A5E" w:rsidP="006E7845">
            <w:pPr>
              <w:autoSpaceDE w:val="0"/>
              <w:autoSpaceDN w:val="0"/>
              <w:adjustRightInd w:val="0"/>
              <w:ind w:left="27" w:right="27"/>
              <w:jc w:val="center"/>
              <w:rPr>
                <w:rFonts w:cs="Times New Roman"/>
                <w:color w:val="000000"/>
                <w:sz w:val="22"/>
              </w:rPr>
            </w:pPr>
            <w:r w:rsidRPr="00811A5E">
              <w:rPr>
                <w:rFonts w:cs="Times New Roman"/>
                <w:color w:val="000000"/>
                <w:sz w:val="22"/>
              </w:rPr>
              <w:t>145 492,542</w:t>
            </w:r>
          </w:p>
        </w:tc>
        <w:tc>
          <w:tcPr>
            <w:tcW w:w="1843" w:type="dxa"/>
            <w:tcBorders>
              <w:top w:val="nil"/>
              <w:left w:val="nil"/>
              <w:bottom w:val="single" w:sz="4" w:space="0" w:color="auto"/>
              <w:right w:val="single" w:sz="4" w:space="0" w:color="auto"/>
            </w:tcBorders>
            <w:shd w:val="clear" w:color="auto" w:fill="auto"/>
            <w:vAlign w:val="center"/>
          </w:tcPr>
          <w:p w:rsidR="006E7845" w:rsidRPr="00811A5E" w:rsidRDefault="006E7845" w:rsidP="006E7845">
            <w:pPr>
              <w:autoSpaceDE w:val="0"/>
              <w:autoSpaceDN w:val="0"/>
              <w:adjustRightInd w:val="0"/>
              <w:ind w:left="27" w:right="27"/>
              <w:jc w:val="center"/>
              <w:rPr>
                <w:rFonts w:cs="Times New Roman"/>
                <w:color w:val="000000"/>
                <w:sz w:val="22"/>
              </w:rPr>
            </w:pPr>
            <w:r w:rsidRPr="00811A5E">
              <w:rPr>
                <w:rFonts w:cs="Times New Roman"/>
                <w:color w:val="000000"/>
                <w:sz w:val="22"/>
              </w:rPr>
              <w:t>19 727,60</w:t>
            </w:r>
          </w:p>
        </w:tc>
        <w:tc>
          <w:tcPr>
            <w:tcW w:w="1842" w:type="dxa"/>
            <w:tcBorders>
              <w:top w:val="nil"/>
              <w:left w:val="nil"/>
              <w:bottom w:val="single" w:sz="4" w:space="0" w:color="auto"/>
              <w:right w:val="single" w:sz="4" w:space="0" w:color="auto"/>
            </w:tcBorders>
            <w:shd w:val="clear" w:color="auto" w:fill="auto"/>
            <w:vAlign w:val="center"/>
          </w:tcPr>
          <w:p w:rsidR="006E7845" w:rsidRPr="00811A5E" w:rsidRDefault="006E7845" w:rsidP="006E7845">
            <w:pPr>
              <w:autoSpaceDE w:val="0"/>
              <w:autoSpaceDN w:val="0"/>
              <w:adjustRightInd w:val="0"/>
              <w:ind w:left="27" w:right="27"/>
              <w:jc w:val="center"/>
              <w:rPr>
                <w:rFonts w:cs="Times New Roman"/>
                <w:color w:val="000000"/>
                <w:sz w:val="22"/>
              </w:rPr>
            </w:pPr>
            <w:r w:rsidRPr="00811A5E">
              <w:rPr>
                <w:rFonts w:cs="Times New Roman"/>
                <w:color w:val="000000"/>
                <w:sz w:val="22"/>
              </w:rPr>
              <w:t>29 115,3</w:t>
            </w:r>
            <w:r w:rsidR="00D553A4" w:rsidRPr="00811A5E">
              <w:rPr>
                <w:rFonts w:cs="Times New Roman"/>
                <w:color w:val="000000"/>
                <w:sz w:val="22"/>
              </w:rPr>
              <w:t>32</w:t>
            </w:r>
          </w:p>
        </w:tc>
        <w:tc>
          <w:tcPr>
            <w:tcW w:w="2552" w:type="dxa"/>
            <w:tcBorders>
              <w:top w:val="nil"/>
              <w:left w:val="nil"/>
              <w:bottom w:val="single" w:sz="4" w:space="0" w:color="auto"/>
              <w:right w:val="single" w:sz="4" w:space="0" w:color="auto"/>
            </w:tcBorders>
            <w:shd w:val="clear" w:color="auto" w:fill="auto"/>
            <w:vAlign w:val="center"/>
          </w:tcPr>
          <w:p w:rsidR="006E7845" w:rsidRPr="00811A5E" w:rsidRDefault="00D553A4" w:rsidP="006E7845">
            <w:pPr>
              <w:autoSpaceDE w:val="0"/>
              <w:autoSpaceDN w:val="0"/>
              <w:adjustRightInd w:val="0"/>
              <w:ind w:left="27" w:right="27"/>
              <w:jc w:val="center"/>
              <w:rPr>
                <w:rFonts w:cs="Times New Roman"/>
                <w:color w:val="000000"/>
                <w:sz w:val="22"/>
              </w:rPr>
            </w:pPr>
            <w:r w:rsidRPr="00811A5E">
              <w:rPr>
                <w:rFonts w:cs="Times New Roman"/>
                <w:color w:val="000000"/>
                <w:sz w:val="22"/>
              </w:rPr>
              <w:t>26 014,32</w:t>
            </w:r>
          </w:p>
        </w:tc>
        <w:tc>
          <w:tcPr>
            <w:tcW w:w="1843" w:type="dxa"/>
            <w:tcBorders>
              <w:top w:val="nil"/>
              <w:left w:val="nil"/>
              <w:bottom w:val="single" w:sz="4" w:space="0" w:color="auto"/>
              <w:right w:val="single" w:sz="4" w:space="0" w:color="auto"/>
            </w:tcBorders>
            <w:shd w:val="clear" w:color="auto" w:fill="auto"/>
            <w:vAlign w:val="center"/>
          </w:tcPr>
          <w:p w:rsidR="006E7845" w:rsidRPr="00811A5E" w:rsidRDefault="00D553A4" w:rsidP="006E7845">
            <w:pPr>
              <w:ind w:left="40"/>
              <w:jc w:val="center"/>
              <w:rPr>
                <w:rFonts w:cs="Times New Roman"/>
                <w:color w:val="000000"/>
                <w:sz w:val="22"/>
              </w:rPr>
            </w:pPr>
            <w:r w:rsidRPr="00811A5E">
              <w:rPr>
                <w:rFonts w:cs="Times New Roman"/>
                <w:color w:val="000000"/>
                <w:sz w:val="22"/>
              </w:rPr>
              <w:t>35 140,61</w:t>
            </w:r>
          </w:p>
        </w:tc>
        <w:tc>
          <w:tcPr>
            <w:tcW w:w="1560" w:type="dxa"/>
            <w:tcBorders>
              <w:top w:val="nil"/>
              <w:left w:val="nil"/>
              <w:bottom w:val="single" w:sz="4" w:space="0" w:color="auto"/>
              <w:right w:val="single" w:sz="4" w:space="0" w:color="auto"/>
            </w:tcBorders>
            <w:shd w:val="clear" w:color="auto" w:fill="auto"/>
            <w:vAlign w:val="center"/>
          </w:tcPr>
          <w:p w:rsidR="006E7845" w:rsidRPr="00811A5E" w:rsidRDefault="00D553A4" w:rsidP="006E7845">
            <w:pPr>
              <w:jc w:val="center"/>
              <w:rPr>
                <w:rFonts w:cs="Times New Roman"/>
                <w:color w:val="000000"/>
                <w:sz w:val="22"/>
              </w:rPr>
            </w:pPr>
            <w:r w:rsidRPr="00811A5E">
              <w:rPr>
                <w:rFonts w:cs="Times New Roman"/>
                <w:color w:val="000000"/>
                <w:sz w:val="22"/>
              </w:rPr>
              <w:t>35 494,68</w:t>
            </w:r>
          </w:p>
        </w:tc>
      </w:tr>
      <w:tr w:rsidR="006E7845" w:rsidRPr="00811A5E" w:rsidTr="00D56A7E">
        <w:trPr>
          <w:trHeight w:val="399"/>
        </w:trPr>
        <w:tc>
          <w:tcPr>
            <w:tcW w:w="3828" w:type="dxa"/>
            <w:tcBorders>
              <w:top w:val="single" w:sz="4" w:space="0" w:color="auto"/>
              <w:bottom w:val="nil"/>
              <w:right w:val="nil"/>
            </w:tcBorders>
          </w:tcPr>
          <w:p w:rsidR="006E7845" w:rsidRPr="00B50370" w:rsidRDefault="006E7845" w:rsidP="006E7845">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Внебюджетные средства</w:t>
            </w:r>
          </w:p>
        </w:tc>
        <w:tc>
          <w:tcPr>
            <w:tcW w:w="1559" w:type="dxa"/>
            <w:tcBorders>
              <w:top w:val="nil"/>
              <w:left w:val="single" w:sz="4" w:space="0" w:color="auto"/>
              <w:bottom w:val="single" w:sz="4" w:space="0" w:color="auto"/>
              <w:right w:val="single" w:sz="4" w:space="0" w:color="auto"/>
            </w:tcBorders>
            <w:shd w:val="clear" w:color="auto" w:fill="auto"/>
            <w:vAlign w:val="center"/>
          </w:tcPr>
          <w:p w:rsidR="006E7845" w:rsidRPr="00811A5E" w:rsidRDefault="006E7845" w:rsidP="006E7845">
            <w:pPr>
              <w:jc w:val="center"/>
              <w:rPr>
                <w:rFonts w:cs="Times New Roman"/>
                <w:color w:val="000000"/>
                <w:sz w:val="22"/>
              </w:rPr>
            </w:pPr>
            <w:r w:rsidRPr="00811A5E">
              <w:rPr>
                <w:rFonts w:cs="Times New Roman"/>
                <w:color w:val="000000"/>
                <w:sz w:val="22"/>
              </w:rPr>
              <w:t>0</w:t>
            </w:r>
          </w:p>
        </w:tc>
        <w:tc>
          <w:tcPr>
            <w:tcW w:w="1843" w:type="dxa"/>
            <w:tcBorders>
              <w:top w:val="nil"/>
              <w:left w:val="nil"/>
              <w:bottom w:val="single" w:sz="4" w:space="0" w:color="auto"/>
              <w:right w:val="single" w:sz="4" w:space="0" w:color="auto"/>
            </w:tcBorders>
            <w:shd w:val="clear" w:color="auto" w:fill="auto"/>
            <w:vAlign w:val="center"/>
          </w:tcPr>
          <w:p w:rsidR="006E7845" w:rsidRPr="00811A5E" w:rsidRDefault="006E7845" w:rsidP="006E7845">
            <w:pPr>
              <w:jc w:val="center"/>
              <w:rPr>
                <w:rFonts w:cs="Times New Roman"/>
                <w:color w:val="000000"/>
                <w:sz w:val="22"/>
              </w:rPr>
            </w:pPr>
            <w:r w:rsidRPr="00811A5E">
              <w:rPr>
                <w:rFonts w:cs="Times New Roman"/>
                <w:color w:val="000000"/>
                <w:sz w:val="22"/>
              </w:rPr>
              <w:t>0</w:t>
            </w:r>
          </w:p>
        </w:tc>
        <w:tc>
          <w:tcPr>
            <w:tcW w:w="1842" w:type="dxa"/>
            <w:tcBorders>
              <w:top w:val="nil"/>
              <w:left w:val="nil"/>
              <w:bottom w:val="single" w:sz="4" w:space="0" w:color="auto"/>
              <w:right w:val="single" w:sz="4" w:space="0" w:color="auto"/>
            </w:tcBorders>
            <w:shd w:val="clear" w:color="auto" w:fill="auto"/>
            <w:vAlign w:val="center"/>
          </w:tcPr>
          <w:p w:rsidR="006E7845" w:rsidRPr="00811A5E" w:rsidRDefault="006E7845" w:rsidP="006E7845">
            <w:pPr>
              <w:jc w:val="center"/>
              <w:rPr>
                <w:rFonts w:cs="Times New Roman"/>
                <w:color w:val="000000"/>
                <w:sz w:val="22"/>
              </w:rPr>
            </w:pPr>
            <w:r w:rsidRPr="00811A5E">
              <w:rPr>
                <w:rFonts w:cs="Times New Roman"/>
                <w:color w:val="000000"/>
                <w:sz w:val="22"/>
              </w:rPr>
              <w:t>0</w:t>
            </w:r>
          </w:p>
        </w:tc>
        <w:tc>
          <w:tcPr>
            <w:tcW w:w="2552" w:type="dxa"/>
            <w:tcBorders>
              <w:top w:val="nil"/>
              <w:left w:val="nil"/>
              <w:bottom w:val="single" w:sz="4" w:space="0" w:color="auto"/>
              <w:right w:val="single" w:sz="4" w:space="0" w:color="auto"/>
            </w:tcBorders>
            <w:shd w:val="clear" w:color="auto" w:fill="auto"/>
            <w:vAlign w:val="center"/>
          </w:tcPr>
          <w:p w:rsidR="006E7845" w:rsidRPr="00811A5E" w:rsidRDefault="006E7845" w:rsidP="006E7845">
            <w:pPr>
              <w:ind w:left="37"/>
              <w:jc w:val="center"/>
              <w:rPr>
                <w:rFonts w:cs="Times New Roman"/>
                <w:color w:val="000000"/>
                <w:sz w:val="22"/>
              </w:rPr>
            </w:pPr>
            <w:r w:rsidRPr="00811A5E">
              <w:rPr>
                <w:rFonts w:cs="Times New Roman"/>
                <w:color w:val="000000"/>
                <w:sz w:val="22"/>
              </w:rPr>
              <w:t>0</w:t>
            </w:r>
          </w:p>
        </w:tc>
        <w:tc>
          <w:tcPr>
            <w:tcW w:w="1843" w:type="dxa"/>
            <w:tcBorders>
              <w:top w:val="nil"/>
              <w:left w:val="nil"/>
              <w:bottom w:val="single" w:sz="4" w:space="0" w:color="auto"/>
              <w:right w:val="single" w:sz="4" w:space="0" w:color="auto"/>
            </w:tcBorders>
            <w:shd w:val="clear" w:color="auto" w:fill="auto"/>
            <w:vAlign w:val="center"/>
          </w:tcPr>
          <w:p w:rsidR="006E7845" w:rsidRPr="00811A5E" w:rsidRDefault="006E7845" w:rsidP="006E7845">
            <w:pPr>
              <w:ind w:left="40"/>
              <w:jc w:val="center"/>
              <w:rPr>
                <w:rFonts w:cs="Times New Roman"/>
                <w:color w:val="000000"/>
                <w:sz w:val="22"/>
              </w:rPr>
            </w:pPr>
            <w:r w:rsidRPr="00811A5E">
              <w:rPr>
                <w:rFonts w:cs="Times New Roman"/>
                <w:color w:val="000000"/>
                <w:sz w:val="22"/>
              </w:rPr>
              <w:t>0</w:t>
            </w:r>
          </w:p>
        </w:tc>
        <w:tc>
          <w:tcPr>
            <w:tcW w:w="1560" w:type="dxa"/>
            <w:tcBorders>
              <w:top w:val="nil"/>
              <w:left w:val="nil"/>
              <w:bottom w:val="single" w:sz="4" w:space="0" w:color="auto"/>
              <w:right w:val="single" w:sz="4" w:space="0" w:color="auto"/>
            </w:tcBorders>
            <w:shd w:val="clear" w:color="auto" w:fill="auto"/>
            <w:vAlign w:val="center"/>
          </w:tcPr>
          <w:p w:rsidR="006E7845" w:rsidRPr="00811A5E" w:rsidRDefault="006E7845" w:rsidP="006E7845">
            <w:pPr>
              <w:jc w:val="center"/>
              <w:rPr>
                <w:rFonts w:cs="Times New Roman"/>
                <w:color w:val="000000"/>
                <w:sz w:val="22"/>
              </w:rPr>
            </w:pPr>
            <w:r w:rsidRPr="00811A5E">
              <w:rPr>
                <w:rFonts w:cs="Times New Roman"/>
                <w:color w:val="000000"/>
                <w:sz w:val="22"/>
              </w:rPr>
              <w:t>0</w:t>
            </w:r>
          </w:p>
        </w:tc>
      </w:tr>
      <w:tr w:rsidR="00D553A4" w:rsidRPr="00811A5E" w:rsidTr="00D56A7E">
        <w:trPr>
          <w:trHeight w:val="433"/>
        </w:trPr>
        <w:tc>
          <w:tcPr>
            <w:tcW w:w="3828" w:type="dxa"/>
            <w:tcBorders>
              <w:top w:val="single" w:sz="4" w:space="0" w:color="auto"/>
              <w:bottom w:val="single" w:sz="4" w:space="0" w:color="auto"/>
              <w:right w:val="nil"/>
            </w:tcBorders>
          </w:tcPr>
          <w:p w:rsidR="00D553A4" w:rsidRPr="00B50370" w:rsidRDefault="00D553A4" w:rsidP="00D553A4">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Всего, в том числе по годам:</w:t>
            </w:r>
          </w:p>
        </w:tc>
        <w:tc>
          <w:tcPr>
            <w:tcW w:w="1559" w:type="dxa"/>
            <w:tcBorders>
              <w:top w:val="nil"/>
              <w:left w:val="single" w:sz="4" w:space="0" w:color="auto"/>
              <w:bottom w:val="single" w:sz="4" w:space="0" w:color="auto"/>
              <w:right w:val="single" w:sz="4" w:space="0" w:color="auto"/>
            </w:tcBorders>
            <w:shd w:val="clear" w:color="auto" w:fill="auto"/>
            <w:vAlign w:val="center"/>
          </w:tcPr>
          <w:p w:rsidR="00D553A4" w:rsidRPr="00811A5E" w:rsidRDefault="00811A5E" w:rsidP="00D553A4">
            <w:pPr>
              <w:jc w:val="right"/>
              <w:rPr>
                <w:rFonts w:cs="Times New Roman"/>
                <w:b/>
                <w:sz w:val="22"/>
              </w:rPr>
            </w:pPr>
            <w:r w:rsidRPr="00811A5E">
              <w:rPr>
                <w:rFonts w:cs="Times New Roman"/>
                <w:b/>
                <w:sz w:val="22"/>
              </w:rPr>
              <w:t>511 810,542</w:t>
            </w:r>
          </w:p>
        </w:tc>
        <w:tc>
          <w:tcPr>
            <w:tcW w:w="1843" w:type="dxa"/>
            <w:tcBorders>
              <w:top w:val="nil"/>
              <w:left w:val="nil"/>
              <w:bottom w:val="single" w:sz="4" w:space="0" w:color="auto"/>
              <w:right w:val="single" w:sz="4" w:space="0" w:color="auto"/>
            </w:tcBorders>
            <w:shd w:val="clear" w:color="auto" w:fill="auto"/>
            <w:vAlign w:val="center"/>
          </w:tcPr>
          <w:p w:rsidR="00D553A4" w:rsidRPr="00811A5E" w:rsidRDefault="00D553A4" w:rsidP="00D553A4">
            <w:pPr>
              <w:jc w:val="right"/>
              <w:rPr>
                <w:rFonts w:cs="Times New Roman"/>
                <w:b/>
                <w:sz w:val="22"/>
              </w:rPr>
            </w:pPr>
            <w:r w:rsidRPr="00811A5E">
              <w:rPr>
                <w:rStyle w:val="subp-group"/>
                <w:rFonts w:cs="Times New Roman"/>
                <w:b/>
                <w:sz w:val="22"/>
              </w:rPr>
              <w:t>100 676,60</w:t>
            </w:r>
          </w:p>
        </w:tc>
        <w:tc>
          <w:tcPr>
            <w:tcW w:w="1842" w:type="dxa"/>
            <w:tcBorders>
              <w:top w:val="nil"/>
              <w:left w:val="nil"/>
              <w:bottom w:val="single" w:sz="4" w:space="0" w:color="auto"/>
              <w:right w:val="single" w:sz="4" w:space="0" w:color="auto"/>
            </w:tcBorders>
            <w:shd w:val="clear" w:color="auto" w:fill="auto"/>
            <w:vAlign w:val="center"/>
          </w:tcPr>
          <w:p w:rsidR="00D553A4" w:rsidRPr="00811A5E" w:rsidRDefault="00D553A4" w:rsidP="00D553A4">
            <w:pPr>
              <w:jc w:val="right"/>
              <w:rPr>
                <w:rFonts w:cs="Times New Roman"/>
                <w:b/>
                <w:sz w:val="22"/>
              </w:rPr>
            </w:pPr>
            <w:r w:rsidRPr="00811A5E">
              <w:rPr>
                <w:rFonts w:cs="Times New Roman"/>
                <w:b/>
                <w:sz w:val="22"/>
              </w:rPr>
              <w:t>131 497,332</w:t>
            </w:r>
          </w:p>
        </w:tc>
        <w:tc>
          <w:tcPr>
            <w:tcW w:w="2552" w:type="dxa"/>
            <w:tcBorders>
              <w:top w:val="nil"/>
              <w:left w:val="nil"/>
              <w:bottom w:val="single" w:sz="4" w:space="0" w:color="auto"/>
              <w:right w:val="single" w:sz="4" w:space="0" w:color="auto"/>
            </w:tcBorders>
            <w:shd w:val="clear" w:color="auto" w:fill="auto"/>
            <w:vAlign w:val="center"/>
          </w:tcPr>
          <w:p w:rsidR="00D553A4" w:rsidRPr="00811A5E" w:rsidRDefault="00D553A4" w:rsidP="00D553A4">
            <w:pPr>
              <w:ind w:left="37"/>
              <w:jc w:val="center"/>
              <w:rPr>
                <w:rFonts w:cs="Times New Roman"/>
                <w:b/>
                <w:color w:val="000000"/>
                <w:sz w:val="22"/>
              </w:rPr>
            </w:pPr>
            <w:r w:rsidRPr="00811A5E">
              <w:rPr>
                <w:rFonts w:cs="Times New Roman"/>
                <w:b/>
                <w:color w:val="000000"/>
                <w:sz w:val="22"/>
              </w:rPr>
              <w:t>91 791,32</w:t>
            </w:r>
          </w:p>
        </w:tc>
        <w:tc>
          <w:tcPr>
            <w:tcW w:w="1843" w:type="dxa"/>
            <w:tcBorders>
              <w:top w:val="nil"/>
              <w:left w:val="nil"/>
              <w:bottom w:val="single" w:sz="4" w:space="0" w:color="auto"/>
              <w:right w:val="single" w:sz="4" w:space="0" w:color="auto"/>
            </w:tcBorders>
            <w:shd w:val="clear" w:color="auto" w:fill="auto"/>
            <w:vAlign w:val="center"/>
          </w:tcPr>
          <w:p w:rsidR="00D553A4" w:rsidRPr="00811A5E" w:rsidRDefault="00D553A4" w:rsidP="00D553A4">
            <w:pPr>
              <w:ind w:left="40"/>
              <w:jc w:val="center"/>
              <w:rPr>
                <w:rFonts w:cs="Times New Roman"/>
                <w:b/>
                <w:color w:val="000000"/>
                <w:sz w:val="22"/>
              </w:rPr>
            </w:pPr>
            <w:r w:rsidRPr="00811A5E">
              <w:rPr>
                <w:rFonts w:cs="Times New Roman"/>
                <w:b/>
                <w:color w:val="000000"/>
                <w:sz w:val="22"/>
              </w:rPr>
              <w:t>93 001,61</w:t>
            </w:r>
          </w:p>
        </w:tc>
        <w:tc>
          <w:tcPr>
            <w:tcW w:w="1560" w:type="dxa"/>
            <w:tcBorders>
              <w:top w:val="nil"/>
              <w:left w:val="nil"/>
              <w:bottom w:val="single" w:sz="4" w:space="0" w:color="auto"/>
              <w:right w:val="single" w:sz="4" w:space="0" w:color="auto"/>
            </w:tcBorders>
            <w:shd w:val="clear" w:color="auto" w:fill="auto"/>
            <w:vAlign w:val="center"/>
          </w:tcPr>
          <w:p w:rsidR="00D553A4" w:rsidRPr="00811A5E" w:rsidRDefault="00D553A4" w:rsidP="00D553A4">
            <w:pPr>
              <w:jc w:val="center"/>
              <w:rPr>
                <w:rFonts w:cs="Times New Roman"/>
                <w:b/>
                <w:color w:val="000000"/>
                <w:sz w:val="22"/>
              </w:rPr>
            </w:pPr>
            <w:r w:rsidRPr="00811A5E">
              <w:rPr>
                <w:rFonts w:cs="Times New Roman"/>
                <w:b/>
                <w:color w:val="000000"/>
                <w:sz w:val="22"/>
              </w:rPr>
              <w:t>94 843,68</w:t>
            </w:r>
          </w:p>
        </w:tc>
      </w:tr>
    </w:tbl>
    <w:p w:rsidR="002B4A4F" w:rsidRDefault="002B4A4F" w:rsidP="00ED2033">
      <w:pPr>
        <w:pStyle w:val="ConsPlusNormal"/>
        <w:spacing w:before="220"/>
        <w:ind w:firstLine="540"/>
        <w:jc w:val="both"/>
        <w:rPr>
          <w:rFonts w:ascii="Times New Roman" w:hAnsi="Times New Roman" w:cs="Times New Roman"/>
        </w:rPr>
      </w:pPr>
    </w:p>
    <w:p w:rsidR="002B4A4F" w:rsidRDefault="002B4A4F" w:rsidP="00ED2033">
      <w:pPr>
        <w:pStyle w:val="ConsPlusNormal"/>
        <w:spacing w:before="220"/>
        <w:ind w:firstLine="540"/>
        <w:jc w:val="both"/>
        <w:rPr>
          <w:rFonts w:ascii="Times New Roman" w:hAnsi="Times New Roman" w:cs="Times New Roman"/>
        </w:rPr>
      </w:pPr>
    </w:p>
    <w:p w:rsidR="000F03A5" w:rsidRDefault="000F03A5" w:rsidP="00ED2033">
      <w:pPr>
        <w:pStyle w:val="ConsPlusNormal"/>
        <w:spacing w:before="220"/>
        <w:ind w:firstLine="540"/>
        <w:jc w:val="both"/>
        <w:rPr>
          <w:rFonts w:ascii="Times New Roman" w:hAnsi="Times New Roman" w:cs="Times New Roman"/>
        </w:rPr>
      </w:pPr>
    </w:p>
    <w:p w:rsidR="000F03A5" w:rsidRDefault="000F03A5" w:rsidP="00ED2033">
      <w:pPr>
        <w:pStyle w:val="ConsPlusNormal"/>
        <w:spacing w:before="220"/>
        <w:ind w:firstLine="540"/>
        <w:jc w:val="both"/>
        <w:rPr>
          <w:rFonts w:ascii="Times New Roman" w:hAnsi="Times New Roman" w:cs="Times New Roman"/>
        </w:rPr>
      </w:pPr>
    </w:p>
    <w:p w:rsidR="000F03A5" w:rsidRDefault="000F03A5" w:rsidP="00ED2033">
      <w:pPr>
        <w:pStyle w:val="ConsPlusNormal"/>
        <w:spacing w:before="220"/>
        <w:ind w:firstLine="540"/>
        <w:jc w:val="both"/>
        <w:rPr>
          <w:rFonts w:ascii="Times New Roman" w:hAnsi="Times New Roman" w:cs="Times New Roman"/>
        </w:rPr>
      </w:pPr>
    </w:p>
    <w:p w:rsidR="000F03A5" w:rsidRDefault="000F03A5" w:rsidP="008C26D4">
      <w:pPr>
        <w:tabs>
          <w:tab w:val="left" w:pos="2930"/>
          <w:tab w:val="center" w:pos="7285"/>
        </w:tabs>
        <w:jc w:val="center"/>
        <w:rPr>
          <w:rFonts w:cs="Times New Roman"/>
          <w:b/>
          <w:sz w:val="22"/>
        </w:rPr>
      </w:pPr>
    </w:p>
    <w:p w:rsidR="00D31D31" w:rsidRPr="008C26D4" w:rsidRDefault="00D31D31" w:rsidP="008C26D4">
      <w:pPr>
        <w:tabs>
          <w:tab w:val="left" w:pos="2930"/>
          <w:tab w:val="center" w:pos="7285"/>
        </w:tabs>
        <w:jc w:val="center"/>
        <w:rPr>
          <w:rFonts w:cs="Times New Roman"/>
          <w:b/>
          <w:sz w:val="22"/>
        </w:rPr>
      </w:pPr>
      <w:r w:rsidRPr="008C26D4">
        <w:rPr>
          <w:rFonts w:cs="Times New Roman"/>
          <w:b/>
          <w:sz w:val="22"/>
        </w:rPr>
        <w:t>1.Общая характеристика сферы реализации муниципальной программы, основные</w:t>
      </w:r>
    </w:p>
    <w:p w:rsidR="00D31D31" w:rsidRPr="008C26D4" w:rsidRDefault="00D31D31" w:rsidP="008C26D4">
      <w:pPr>
        <w:jc w:val="center"/>
        <w:rPr>
          <w:rFonts w:cs="Times New Roman"/>
          <w:b/>
          <w:sz w:val="22"/>
        </w:rPr>
      </w:pPr>
      <w:r w:rsidRPr="008C26D4">
        <w:rPr>
          <w:rFonts w:cs="Times New Roman"/>
          <w:b/>
          <w:sz w:val="22"/>
        </w:rPr>
        <w:t>проблемы сферы и инерционный прогноз развития</w:t>
      </w:r>
    </w:p>
    <w:p w:rsidR="00B07B6F" w:rsidRPr="008C26D4" w:rsidRDefault="00B07B6F" w:rsidP="008C26D4">
      <w:pPr>
        <w:jc w:val="both"/>
        <w:rPr>
          <w:rFonts w:cs="Times New Roman"/>
          <w:b/>
          <w:sz w:val="22"/>
        </w:rPr>
      </w:pPr>
    </w:p>
    <w:p w:rsidR="00D31D31" w:rsidRPr="008C26D4" w:rsidRDefault="00D31D31" w:rsidP="008C26D4">
      <w:pPr>
        <w:jc w:val="center"/>
        <w:rPr>
          <w:rFonts w:cs="Times New Roman"/>
          <w:b/>
          <w:sz w:val="22"/>
        </w:rPr>
      </w:pPr>
      <w:r w:rsidRPr="008C26D4">
        <w:rPr>
          <w:rFonts w:cs="Times New Roman"/>
          <w:b/>
          <w:sz w:val="22"/>
        </w:rPr>
        <w:t>1.1 Общая характеристика</w:t>
      </w:r>
    </w:p>
    <w:p w:rsidR="00D31D31" w:rsidRPr="008C26D4" w:rsidRDefault="00D31D31" w:rsidP="008C26D4">
      <w:pPr>
        <w:jc w:val="center"/>
        <w:rPr>
          <w:rFonts w:cs="Times New Roman"/>
          <w:b/>
          <w:sz w:val="22"/>
        </w:rPr>
      </w:pPr>
      <w:r w:rsidRPr="008C26D4">
        <w:rPr>
          <w:rFonts w:cs="Times New Roman"/>
          <w:b/>
          <w:sz w:val="22"/>
        </w:rPr>
        <w:t>сферы реализации муниципальной программы</w:t>
      </w:r>
    </w:p>
    <w:p w:rsidR="00D31D31" w:rsidRPr="008C26D4" w:rsidRDefault="00B07B6F" w:rsidP="008C26D4">
      <w:pPr>
        <w:ind w:firstLine="851"/>
        <w:jc w:val="both"/>
        <w:rPr>
          <w:rFonts w:cs="Times New Roman"/>
          <w:sz w:val="22"/>
        </w:rPr>
      </w:pPr>
      <w:r w:rsidRPr="008C26D4">
        <w:rPr>
          <w:rFonts w:cs="Times New Roman"/>
          <w:sz w:val="22"/>
        </w:rPr>
        <w:t xml:space="preserve">Дорожно-транспортный комплекс </w:t>
      </w:r>
      <w:r w:rsidR="00D31D31" w:rsidRPr="008C26D4">
        <w:rPr>
          <w:rFonts w:cs="Times New Roman"/>
          <w:sz w:val="22"/>
        </w:rPr>
        <w:t>является системообразующей отраслью, важнейшей составной частью производственн</w:t>
      </w:r>
      <w:r w:rsidRPr="008C26D4">
        <w:rPr>
          <w:rFonts w:cs="Times New Roman"/>
          <w:sz w:val="22"/>
        </w:rPr>
        <w:t>ой и социальной инфраструктуры</w:t>
      </w:r>
      <w:r w:rsidR="00D31D31" w:rsidRPr="008C26D4">
        <w:rPr>
          <w:rFonts w:cs="Times New Roman"/>
          <w:sz w:val="22"/>
        </w:rPr>
        <w:t xml:space="preserve"> городского округа</w:t>
      </w:r>
      <w:r w:rsidRPr="008C26D4">
        <w:rPr>
          <w:rFonts w:cs="Times New Roman"/>
          <w:sz w:val="22"/>
        </w:rPr>
        <w:t xml:space="preserve"> Лотошино</w:t>
      </w:r>
      <w:r w:rsidR="00D31D31" w:rsidRPr="008C26D4">
        <w:rPr>
          <w:rFonts w:cs="Times New Roman"/>
          <w:sz w:val="22"/>
        </w:rPr>
        <w:t>.</w:t>
      </w:r>
    </w:p>
    <w:p w:rsidR="00D31D31" w:rsidRPr="008C26D4" w:rsidRDefault="00B07B6F" w:rsidP="008C26D4">
      <w:pPr>
        <w:ind w:firstLine="851"/>
        <w:jc w:val="both"/>
        <w:rPr>
          <w:rFonts w:cs="Times New Roman"/>
          <w:sz w:val="22"/>
        </w:rPr>
      </w:pPr>
      <w:r w:rsidRPr="008C26D4">
        <w:rPr>
          <w:rFonts w:cs="Times New Roman"/>
          <w:sz w:val="22"/>
        </w:rPr>
        <w:t>В настоящее время т</w:t>
      </w:r>
      <w:r w:rsidR="00D31D31" w:rsidRPr="008C26D4">
        <w:rPr>
          <w:rFonts w:cs="Times New Roman"/>
          <w:sz w:val="22"/>
        </w:rPr>
        <w:t>енденции развития экономики и социальной сферы городского округа</w:t>
      </w:r>
      <w:r w:rsidRPr="008C26D4">
        <w:rPr>
          <w:rFonts w:cs="Times New Roman"/>
          <w:sz w:val="22"/>
        </w:rPr>
        <w:t xml:space="preserve"> Лотошино</w:t>
      </w:r>
      <w:r w:rsidR="00D31D31" w:rsidRPr="008C26D4">
        <w:rPr>
          <w:rFonts w:cs="Times New Roman"/>
          <w:sz w:val="22"/>
        </w:rPr>
        <w:t>, ее стратегические интересы являются обоснованной базой определения перспектив, стратегических целей и динамики развития транспортного комплекса</w:t>
      </w:r>
      <w:r w:rsidRPr="008C26D4">
        <w:rPr>
          <w:rFonts w:cs="Times New Roman"/>
          <w:sz w:val="22"/>
        </w:rPr>
        <w:t>.</w:t>
      </w:r>
    </w:p>
    <w:p w:rsidR="00D31D31" w:rsidRPr="008C26D4" w:rsidRDefault="00D31D31" w:rsidP="008C26D4">
      <w:pPr>
        <w:ind w:firstLine="851"/>
        <w:jc w:val="both"/>
        <w:rPr>
          <w:rFonts w:cs="Times New Roman"/>
          <w:sz w:val="22"/>
        </w:rPr>
      </w:pPr>
      <w:r w:rsidRPr="008C26D4">
        <w:rPr>
          <w:rFonts w:cs="Times New Roman"/>
          <w:sz w:val="22"/>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p>
    <w:p w:rsidR="00D31D31" w:rsidRPr="008C26D4" w:rsidRDefault="00D31D31" w:rsidP="008C26D4">
      <w:pPr>
        <w:ind w:firstLine="709"/>
        <w:jc w:val="center"/>
        <w:rPr>
          <w:rFonts w:cs="Times New Roman"/>
          <w:sz w:val="22"/>
        </w:rPr>
      </w:pPr>
    </w:p>
    <w:p w:rsidR="00B07B6F" w:rsidRPr="008C26D4" w:rsidRDefault="00B07B6F" w:rsidP="008C26D4">
      <w:pPr>
        <w:jc w:val="center"/>
        <w:rPr>
          <w:rFonts w:cs="Times New Roman"/>
          <w:b/>
          <w:sz w:val="22"/>
        </w:rPr>
      </w:pPr>
      <w:r w:rsidRPr="008C26D4">
        <w:rPr>
          <w:rFonts w:cs="Times New Roman"/>
          <w:b/>
          <w:sz w:val="22"/>
        </w:rPr>
        <w:t>1.2. Основные проблемы сферы реализации муниципальной</w:t>
      </w:r>
    </w:p>
    <w:p w:rsidR="00B07B6F" w:rsidRPr="008C26D4" w:rsidRDefault="00B07B6F" w:rsidP="008C26D4">
      <w:pPr>
        <w:jc w:val="center"/>
        <w:rPr>
          <w:rFonts w:cs="Times New Roman"/>
          <w:b/>
          <w:sz w:val="22"/>
        </w:rPr>
      </w:pPr>
      <w:r w:rsidRPr="008C26D4">
        <w:rPr>
          <w:rFonts w:cs="Times New Roman"/>
          <w:b/>
          <w:sz w:val="22"/>
        </w:rPr>
        <w:t>программы</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 xml:space="preserve">         Комплексный подход к решению проблем дорожно-транспортного комплекса </w:t>
      </w:r>
      <w:r w:rsidR="00A8072D" w:rsidRPr="008C26D4">
        <w:rPr>
          <w:rFonts w:cs="Times New Roman"/>
          <w:sz w:val="22"/>
        </w:rPr>
        <w:t xml:space="preserve">городского округа Лотошино </w:t>
      </w:r>
      <w:r w:rsidRPr="008C26D4">
        <w:rPr>
          <w:rFonts w:cs="Times New Roman"/>
          <w:sz w:val="22"/>
        </w:rPr>
        <w:t xml:space="preserve">Московской области в рамках Программы позволит в основном преодолеть инфраструктурные ограничения экономического роста в период реализации Программы, обеспечить сбалансированное развитие транспортной системы и удовлетворить возрастающий спрос на транспортные услуги. При этом важнейшее значение будет иметь "инфраструктурный эффект" формирования </w:t>
      </w:r>
      <w:r w:rsidR="00A8072D" w:rsidRPr="008C26D4">
        <w:rPr>
          <w:rFonts w:cs="Times New Roman"/>
          <w:sz w:val="22"/>
        </w:rPr>
        <w:t>городского округа Лотошино</w:t>
      </w:r>
      <w:r w:rsidRPr="008C26D4">
        <w:rPr>
          <w:rFonts w:cs="Times New Roman"/>
          <w:sz w:val="22"/>
        </w:rPr>
        <w:t>, связанный с реализацией проектов строительства инфраструктуры.</w:t>
      </w:r>
    </w:p>
    <w:p w:rsidR="00B07B6F" w:rsidRPr="008C26D4" w:rsidRDefault="00B07B6F" w:rsidP="008C26D4">
      <w:pPr>
        <w:ind w:firstLine="709"/>
        <w:jc w:val="both"/>
        <w:rPr>
          <w:rFonts w:cs="Times New Roman"/>
          <w:sz w:val="22"/>
        </w:rPr>
      </w:pPr>
    </w:p>
    <w:p w:rsidR="00B07B6F" w:rsidRPr="008C26D4" w:rsidRDefault="00B07B6F" w:rsidP="008C26D4">
      <w:pPr>
        <w:jc w:val="center"/>
        <w:rPr>
          <w:rFonts w:cs="Times New Roman"/>
          <w:b/>
          <w:sz w:val="22"/>
        </w:rPr>
      </w:pPr>
      <w:r w:rsidRPr="008C26D4">
        <w:rPr>
          <w:rFonts w:cs="Times New Roman"/>
          <w:b/>
          <w:sz w:val="22"/>
        </w:rPr>
        <w:t>1.3. Инерционный прогноз развития сферы реализации муниципальной программы</w:t>
      </w:r>
    </w:p>
    <w:p w:rsidR="00B07B6F" w:rsidRPr="008C26D4" w:rsidRDefault="00B07B6F" w:rsidP="008C26D4">
      <w:pPr>
        <w:ind w:firstLine="709"/>
        <w:jc w:val="both"/>
        <w:rPr>
          <w:rFonts w:cs="Times New Roman"/>
          <w:sz w:val="22"/>
        </w:rPr>
      </w:pPr>
      <w:r w:rsidRPr="008C26D4">
        <w:rPr>
          <w:rFonts w:cs="Times New Roman"/>
          <w:sz w:val="22"/>
        </w:rPr>
        <w:t>При реализации муниципальной программы и для достижения намеченных целей необходимо учитывать внешние (макроэкономические, социальные, операционные и прочие) и внутренние (структурные, кадровые) риски. Важнейшими условиями успешной реализации</w:t>
      </w:r>
      <w:r w:rsidR="00D463E0">
        <w:rPr>
          <w:rFonts w:cs="Times New Roman"/>
          <w:sz w:val="22"/>
        </w:rPr>
        <w:t xml:space="preserve"> </w:t>
      </w:r>
      <w:r w:rsidRPr="008C26D4">
        <w:rPr>
          <w:rFonts w:cs="Times New Roman"/>
          <w:sz w:val="22"/>
        </w:rPr>
        <w:t>муниципальной программы являются минимизация указанных рисков, эффективный мониторинг выполнения намеченных мероприятий. 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 Внешние риски связаны с возможностью ухудшения внутренней и внешней конъюнктуры, снижением темпов роста региональной экономики, уровня инвестиционной активности, высокой инфляцией, кризисом банковской системы. Реализация данных рисков может вызвать ужесточение бюджетных ограничений в сфере реализации муниципальной программы, сокращение финансирования программных мероприятий. Внутренние риски связаны с изменением организационно -штатной структуры, в том числе сокращением штатной численности, кадровыми изменениями среди ключевых структурных подразделений и персоналий, принимающих участие в реализации муниципальной программы. В рамках данной муниципальной программы минимизация указанных рисков возможна на основе:</w:t>
      </w:r>
    </w:p>
    <w:p w:rsidR="00B07B6F" w:rsidRPr="008C26D4" w:rsidRDefault="00B07B6F" w:rsidP="008C26D4">
      <w:pPr>
        <w:ind w:firstLine="709"/>
        <w:jc w:val="both"/>
        <w:rPr>
          <w:rFonts w:cs="Times New Roman"/>
          <w:sz w:val="22"/>
        </w:rPr>
      </w:pPr>
      <w:r w:rsidRPr="008C26D4">
        <w:rPr>
          <w:rFonts w:cs="Times New Roman"/>
          <w:sz w:val="22"/>
        </w:rPr>
        <w:t>-регулярного мониторинга и оценки эффективности реализации мероприятий муниципальной программы;</w:t>
      </w:r>
    </w:p>
    <w:p w:rsidR="00B07B6F" w:rsidRPr="008C26D4" w:rsidRDefault="00B07B6F" w:rsidP="008C26D4">
      <w:pPr>
        <w:ind w:firstLine="709"/>
        <w:jc w:val="both"/>
        <w:rPr>
          <w:rFonts w:cs="Times New Roman"/>
          <w:sz w:val="22"/>
        </w:rPr>
      </w:pPr>
      <w:r w:rsidRPr="008C26D4">
        <w:rPr>
          <w:rFonts w:cs="Times New Roman"/>
          <w:sz w:val="22"/>
        </w:rPr>
        <w:t>-своевременной корректировки перечня мероприятий и показателей муниципальной программы</w:t>
      </w:r>
    </w:p>
    <w:p w:rsidR="00B07B6F" w:rsidRPr="008C26D4" w:rsidRDefault="00B07B6F" w:rsidP="008C26D4">
      <w:pPr>
        <w:ind w:firstLine="709"/>
        <w:jc w:val="both"/>
        <w:rPr>
          <w:rFonts w:cs="Times New Roman"/>
          <w:sz w:val="22"/>
        </w:rPr>
      </w:pPr>
    </w:p>
    <w:p w:rsidR="00B07B6F" w:rsidRPr="008C26D4" w:rsidRDefault="00B07B6F" w:rsidP="008C26D4">
      <w:pPr>
        <w:ind w:firstLine="709"/>
        <w:jc w:val="both"/>
        <w:rPr>
          <w:rFonts w:cs="Times New Roman"/>
          <w:b/>
          <w:sz w:val="22"/>
        </w:rPr>
      </w:pPr>
      <w:r w:rsidRPr="008C26D4">
        <w:rPr>
          <w:rFonts w:cs="Times New Roman"/>
          <w:b/>
          <w:sz w:val="22"/>
        </w:rPr>
        <w:t>2. Прогноз развития сферы реализации муниципальной программы с учетом реализации муниципальной программы, включая</w:t>
      </w:r>
    </w:p>
    <w:p w:rsidR="00B07B6F" w:rsidRPr="008C26D4" w:rsidRDefault="00B07B6F" w:rsidP="008C26D4">
      <w:pPr>
        <w:ind w:firstLine="709"/>
        <w:jc w:val="both"/>
        <w:rPr>
          <w:rFonts w:cs="Times New Roman"/>
          <w:b/>
          <w:sz w:val="22"/>
        </w:rPr>
      </w:pPr>
      <w:r w:rsidRPr="008C26D4">
        <w:rPr>
          <w:rFonts w:cs="Times New Roman"/>
          <w:b/>
          <w:sz w:val="22"/>
        </w:rPr>
        <w:t>возможные варианты решения проблемы, оценку преимуществ и рисков, возникающих при выборе различных вариантов решения проблемы</w:t>
      </w:r>
    </w:p>
    <w:p w:rsidR="00B07B6F" w:rsidRPr="008C26D4" w:rsidRDefault="00B07B6F" w:rsidP="008C26D4">
      <w:pPr>
        <w:ind w:firstLine="709"/>
        <w:jc w:val="both"/>
        <w:rPr>
          <w:rFonts w:cs="Times New Roman"/>
          <w:sz w:val="22"/>
        </w:rPr>
      </w:pP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lastRenderedPageBreak/>
        <w:t>Развитие комплекса мероприятий, предусмотренных Программой, будет способствовать устойчивому развитию дорожно-транспортного комплекса Волоколамского городского округа, позволит получить значительный экономический и социальный эффект.</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За счет реализованных мероприятий, предусмотренных Программой, увеличится доля автомобильных дорог общего пользования местного значения, соответствующих нормативным требованиям к транспортно-эксплуатационным показателям. Программа разработана с учетом приоритетных направлений экономического и социального развития городского округа</w:t>
      </w:r>
      <w:r w:rsidR="00F30D6D" w:rsidRPr="008C26D4">
        <w:rPr>
          <w:rFonts w:cs="Times New Roman"/>
          <w:sz w:val="22"/>
        </w:rPr>
        <w:t xml:space="preserve"> Лотошино</w:t>
      </w:r>
      <w:r w:rsidRPr="008C26D4">
        <w:rPr>
          <w:rFonts w:cs="Times New Roman"/>
          <w:sz w:val="22"/>
        </w:rPr>
        <w:t>.</w:t>
      </w:r>
    </w:p>
    <w:p w:rsidR="00B07B6F" w:rsidRPr="008C26D4" w:rsidRDefault="00B07B6F" w:rsidP="008C26D4">
      <w:pPr>
        <w:ind w:firstLine="709"/>
        <w:jc w:val="both"/>
        <w:rPr>
          <w:rFonts w:cs="Times New Roman"/>
          <w:sz w:val="22"/>
        </w:rPr>
      </w:pPr>
    </w:p>
    <w:p w:rsidR="00B07B6F" w:rsidRPr="008C26D4" w:rsidRDefault="00B07B6F" w:rsidP="008C26D4">
      <w:pPr>
        <w:numPr>
          <w:ilvl w:val="0"/>
          <w:numId w:val="1"/>
        </w:numPr>
        <w:jc w:val="center"/>
        <w:rPr>
          <w:rFonts w:cs="Times New Roman"/>
          <w:b/>
          <w:sz w:val="22"/>
        </w:rPr>
      </w:pPr>
      <w:r w:rsidRPr="008C26D4">
        <w:rPr>
          <w:rFonts w:cs="Times New Roman"/>
          <w:b/>
          <w:sz w:val="22"/>
        </w:rPr>
        <w:t>Перечень и краткое описание подпрограмм муниципальной программы</w:t>
      </w:r>
    </w:p>
    <w:p w:rsidR="00B07B6F" w:rsidRPr="008C26D4" w:rsidRDefault="00B07B6F" w:rsidP="008C26D4">
      <w:pPr>
        <w:jc w:val="both"/>
        <w:rPr>
          <w:rFonts w:cs="Times New Roman"/>
          <w:sz w:val="22"/>
        </w:rPr>
      </w:pPr>
    </w:p>
    <w:p w:rsidR="00B07B6F" w:rsidRPr="008C26D4" w:rsidRDefault="00B07B6F" w:rsidP="008C26D4">
      <w:pPr>
        <w:jc w:val="both"/>
        <w:rPr>
          <w:rFonts w:cs="Times New Roman"/>
          <w:sz w:val="22"/>
        </w:rPr>
      </w:pPr>
      <w:r w:rsidRPr="008C26D4">
        <w:rPr>
          <w:rFonts w:cs="Times New Roman"/>
          <w:sz w:val="22"/>
        </w:rPr>
        <w:t>Муниципальная программа «Развитие и функционирование дорожно-транспортного комплекса» включает три подпрограммы, достижение целей и решение задач которых будет способствовать выполнению целей программы.</w:t>
      </w:r>
    </w:p>
    <w:p w:rsidR="00B07B6F" w:rsidRPr="008C26D4" w:rsidRDefault="00B07B6F" w:rsidP="008C26D4">
      <w:pPr>
        <w:ind w:firstLine="540"/>
        <w:jc w:val="both"/>
        <w:rPr>
          <w:rFonts w:cs="Times New Roman"/>
          <w:sz w:val="22"/>
        </w:rPr>
      </w:pPr>
      <w:r w:rsidRPr="008C26D4">
        <w:rPr>
          <w:rFonts w:cs="Times New Roman"/>
          <w:sz w:val="22"/>
        </w:rPr>
        <w:t>Подпрограмма 1 «Пассажирский транспорт общего пользования» направлена на создание условий для предоставления транспортных услуг населению и организация транспортного обслуживания населения между поселениями в границах городск</w:t>
      </w:r>
      <w:r w:rsidR="00F30D6D" w:rsidRPr="008C26D4">
        <w:rPr>
          <w:rFonts w:cs="Times New Roman"/>
          <w:sz w:val="22"/>
        </w:rPr>
        <w:t>ого</w:t>
      </w:r>
      <w:r w:rsidRPr="008C26D4">
        <w:rPr>
          <w:rFonts w:cs="Times New Roman"/>
          <w:sz w:val="22"/>
        </w:rPr>
        <w:t xml:space="preserve"> округ</w:t>
      </w:r>
      <w:r w:rsidR="00F30D6D" w:rsidRPr="008C26D4">
        <w:rPr>
          <w:rFonts w:cs="Times New Roman"/>
          <w:sz w:val="22"/>
        </w:rPr>
        <w:t>а Лотошино</w:t>
      </w:r>
      <w:r w:rsidRPr="008C26D4">
        <w:rPr>
          <w:rFonts w:cs="Times New Roman"/>
          <w:sz w:val="22"/>
        </w:rPr>
        <w:t>.</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Подпрограмма 2 «Дороги Подмосковья» направлена на капитальный ремонт, ремонт, содержание автомобильных дорог на территории городского округа</w:t>
      </w:r>
      <w:r w:rsidR="00F30D6D" w:rsidRPr="008C26D4">
        <w:rPr>
          <w:rFonts w:cs="Times New Roman"/>
          <w:sz w:val="22"/>
        </w:rPr>
        <w:t xml:space="preserve"> Лотошино</w:t>
      </w:r>
      <w:r w:rsidRPr="008C26D4">
        <w:rPr>
          <w:rFonts w:cs="Times New Roman"/>
          <w:sz w:val="22"/>
        </w:rPr>
        <w:t xml:space="preserve">, </w:t>
      </w:r>
      <w:r w:rsidR="00F30D6D" w:rsidRPr="008C26D4">
        <w:rPr>
          <w:rFonts w:cs="Times New Roman"/>
          <w:sz w:val="22"/>
        </w:rPr>
        <w:t xml:space="preserve">и </w:t>
      </w:r>
      <w:r w:rsidRPr="008C26D4">
        <w:rPr>
          <w:rFonts w:cs="Times New Roman"/>
          <w:sz w:val="22"/>
        </w:rPr>
        <w:t>позволит обеспечить:</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 повышение уровня защищенности участников дорожного движения;</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 максимальное предупреждение дорожно-транспортных происшествий с участием детей;</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 повышение уровня защищенности участников дорожного движения.</w:t>
      </w:r>
    </w:p>
    <w:p w:rsidR="00B07B6F" w:rsidRPr="008C26D4" w:rsidRDefault="00F30D6D" w:rsidP="008C26D4">
      <w:pPr>
        <w:jc w:val="both"/>
        <w:rPr>
          <w:rFonts w:cs="Times New Roman"/>
          <w:b/>
          <w:sz w:val="22"/>
        </w:rPr>
      </w:pPr>
      <w:r w:rsidRPr="008C26D4">
        <w:rPr>
          <w:rFonts w:cs="Times New Roman"/>
          <w:sz w:val="22"/>
        </w:rPr>
        <w:t xml:space="preserve">Подпрограмма </w:t>
      </w:r>
      <w:r w:rsidR="001D2DD2">
        <w:rPr>
          <w:rFonts w:cs="Times New Roman"/>
          <w:sz w:val="22"/>
        </w:rPr>
        <w:t>3</w:t>
      </w:r>
      <w:r w:rsidRPr="008C26D4">
        <w:rPr>
          <w:rFonts w:eastAsiaTheme="minorEastAsia" w:cs="Times New Roman"/>
          <w:sz w:val="22"/>
          <w:lang w:eastAsia="ru-RU"/>
        </w:rPr>
        <w:t xml:space="preserve"> «Обеспечивающая подпрограмма»</w:t>
      </w:r>
    </w:p>
    <w:p w:rsidR="00B07B6F" w:rsidRPr="008C26D4" w:rsidRDefault="00B07B6F" w:rsidP="008C26D4">
      <w:pPr>
        <w:jc w:val="center"/>
        <w:rPr>
          <w:rFonts w:cs="Times New Roman"/>
          <w:b/>
          <w:sz w:val="22"/>
        </w:rPr>
      </w:pPr>
      <w:r w:rsidRPr="008C26D4">
        <w:rPr>
          <w:rFonts w:cs="Times New Roman"/>
          <w:b/>
          <w:sz w:val="22"/>
        </w:rPr>
        <w:t>2. Цели и задачи муниципальной Программы</w:t>
      </w:r>
    </w:p>
    <w:p w:rsidR="00B07B6F" w:rsidRPr="008C26D4" w:rsidRDefault="00B07B6F" w:rsidP="008C26D4">
      <w:pPr>
        <w:jc w:val="both"/>
        <w:rPr>
          <w:rFonts w:cs="Times New Roman"/>
          <w:sz w:val="22"/>
        </w:rPr>
      </w:pPr>
    </w:p>
    <w:p w:rsidR="00B07B6F" w:rsidRPr="008C26D4" w:rsidRDefault="00B07B6F" w:rsidP="008C26D4">
      <w:pPr>
        <w:ind w:firstLine="708"/>
        <w:jc w:val="both"/>
        <w:rPr>
          <w:rFonts w:cs="Times New Roman"/>
          <w:sz w:val="22"/>
        </w:rPr>
      </w:pPr>
      <w:r w:rsidRPr="008C26D4">
        <w:rPr>
          <w:rFonts w:cs="Times New Roman"/>
          <w:sz w:val="22"/>
        </w:rPr>
        <w:t>Основной целью муниципальной программы является:</w:t>
      </w:r>
    </w:p>
    <w:p w:rsidR="00B07B6F" w:rsidRPr="008C26D4" w:rsidRDefault="00B07B6F" w:rsidP="008C26D4">
      <w:pPr>
        <w:jc w:val="both"/>
        <w:rPr>
          <w:rFonts w:cs="Times New Roman"/>
          <w:sz w:val="22"/>
        </w:rPr>
      </w:pPr>
      <w:r w:rsidRPr="008C26D4">
        <w:rPr>
          <w:rFonts w:cs="Times New Roman"/>
          <w:sz w:val="22"/>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городского округа</w:t>
      </w:r>
      <w:r w:rsidR="00F8722C" w:rsidRPr="008C26D4">
        <w:rPr>
          <w:rFonts w:cs="Times New Roman"/>
          <w:sz w:val="22"/>
        </w:rPr>
        <w:t xml:space="preserve"> Лотошино</w:t>
      </w:r>
      <w:r w:rsidRPr="008C26D4">
        <w:rPr>
          <w:rFonts w:cs="Times New Roman"/>
          <w:sz w:val="22"/>
        </w:rPr>
        <w:t>;</w:t>
      </w:r>
    </w:p>
    <w:p w:rsidR="00B07B6F" w:rsidRPr="008C26D4" w:rsidRDefault="00B07B6F" w:rsidP="008C26D4">
      <w:pPr>
        <w:jc w:val="both"/>
        <w:rPr>
          <w:rFonts w:cs="Times New Roman"/>
          <w:sz w:val="22"/>
        </w:rPr>
      </w:pPr>
      <w:r w:rsidRPr="008C26D4">
        <w:rPr>
          <w:rFonts w:cs="Times New Roman"/>
          <w:sz w:val="22"/>
        </w:rPr>
        <w:t>-улучшение дорожной сети Волоколамского района:</w:t>
      </w:r>
    </w:p>
    <w:p w:rsidR="00B07B6F" w:rsidRPr="008C26D4" w:rsidRDefault="00B07B6F" w:rsidP="008C26D4">
      <w:pPr>
        <w:jc w:val="both"/>
        <w:rPr>
          <w:rFonts w:cs="Times New Roman"/>
          <w:sz w:val="22"/>
        </w:rPr>
      </w:pPr>
      <w:r w:rsidRPr="008C26D4">
        <w:rPr>
          <w:rFonts w:cs="Times New Roman"/>
          <w:sz w:val="22"/>
        </w:rPr>
        <w:t>-увеличение протяженности автомобильных дорог с твердым и переходным покрытием;</w:t>
      </w:r>
    </w:p>
    <w:p w:rsidR="00B07B6F" w:rsidRPr="008C26D4" w:rsidRDefault="00B07B6F" w:rsidP="008C26D4">
      <w:pPr>
        <w:jc w:val="both"/>
        <w:rPr>
          <w:rFonts w:cs="Times New Roman"/>
          <w:sz w:val="22"/>
        </w:rPr>
      </w:pPr>
      <w:r w:rsidRPr="008C26D4">
        <w:rPr>
          <w:rFonts w:cs="Times New Roman"/>
          <w:sz w:val="22"/>
        </w:rPr>
        <w:t xml:space="preserve">-сокращение числа </w:t>
      </w:r>
      <w:proofErr w:type="gramStart"/>
      <w:r w:rsidRPr="008C26D4">
        <w:rPr>
          <w:rFonts w:cs="Times New Roman"/>
          <w:sz w:val="22"/>
        </w:rPr>
        <w:t>автомобильных</w:t>
      </w:r>
      <w:r w:rsidR="00D463E0">
        <w:rPr>
          <w:rFonts w:cs="Times New Roman"/>
          <w:sz w:val="22"/>
        </w:rPr>
        <w:t xml:space="preserve"> </w:t>
      </w:r>
      <w:r w:rsidRPr="008C26D4">
        <w:rPr>
          <w:rFonts w:cs="Times New Roman"/>
          <w:sz w:val="22"/>
        </w:rPr>
        <w:t>дорог</w:t>
      </w:r>
      <w:proofErr w:type="gramEnd"/>
      <w:r w:rsidRPr="008C26D4">
        <w:rPr>
          <w:rFonts w:cs="Times New Roman"/>
          <w:sz w:val="22"/>
        </w:rPr>
        <w:t xml:space="preserve"> подлежащих капитальному ремонту;</w:t>
      </w:r>
    </w:p>
    <w:p w:rsidR="00B07B6F" w:rsidRPr="008C26D4" w:rsidRDefault="00B07B6F" w:rsidP="008C26D4">
      <w:pPr>
        <w:jc w:val="both"/>
        <w:rPr>
          <w:rFonts w:cs="Times New Roman"/>
          <w:sz w:val="22"/>
        </w:rPr>
      </w:pPr>
      <w:r w:rsidRPr="008C26D4">
        <w:rPr>
          <w:rFonts w:cs="Times New Roman"/>
          <w:sz w:val="22"/>
        </w:rPr>
        <w:t>-недопущение роста количества дорожно-транспортных происшествий, организация дорожного движения, формирование у участников движения взаимного уважительного отношения друг к другу и соблюдения ПДД.</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ab/>
        <w:t>Муниципальная программа направлена на обеспечение комфортного проживания населения, безопасного движения транспортных средств и улучшение транспортной инфраструктуры района.</w:t>
      </w:r>
    </w:p>
    <w:p w:rsidR="00B07B6F" w:rsidRPr="008C26D4" w:rsidRDefault="00B07B6F" w:rsidP="008C26D4">
      <w:pPr>
        <w:ind w:firstLine="709"/>
        <w:jc w:val="center"/>
        <w:rPr>
          <w:rFonts w:cs="Times New Roman"/>
          <w:b/>
          <w:sz w:val="22"/>
        </w:rPr>
      </w:pPr>
    </w:p>
    <w:p w:rsidR="00B07B6F" w:rsidRPr="008C26D4" w:rsidRDefault="00B07B6F" w:rsidP="008C26D4">
      <w:pPr>
        <w:ind w:left="360"/>
        <w:jc w:val="center"/>
        <w:rPr>
          <w:rFonts w:cs="Times New Roman"/>
          <w:b/>
          <w:sz w:val="22"/>
        </w:rPr>
      </w:pPr>
      <w:r w:rsidRPr="008C26D4">
        <w:rPr>
          <w:rFonts w:cs="Times New Roman"/>
          <w:b/>
          <w:sz w:val="22"/>
        </w:rPr>
        <w:t>3.Характеристика основных мероприятий муниципальной Программы</w:t>
      </w:r>
    </w:p>
    <w:p w:rsidR="00B07B6F" w:rsidRPr="008C26D4" w:rsidRDefault="00B07B6F" w:rsidP="008C26D4">
      <w:pPr>
        <w:ind w:left="360"/>
        <w:jc w:val="both"/>
        <w:rPr>
          <w:rFonts w:cs="Times New Roman"/>
          <w:b/>
          <w:sz w:val="22"/>
        </w:rPr>
      </w:pPr>
    </w:p>
    <w:p w:rsidR="00B07B6F" w:rsidRPr="008C26D4" w:rsidRDefault="00B07B6F" w:rsidP="008C26D4">
      <w:pPr>
        <w:ind w:firstLine="709"/>
        <w:jc w:val="both"/>
        <w:rPr>
          <w:rFonts w:cs="Times New Roman"/>
          <w:sz w:val="22"/>
        </w:rPr>
      </w:pPr>
      <w:r w:rsidRPr="008C26D4">
        <w:rPr>
          <w:rFonts w:cs="Times New Roman"/>
          <w:sz w:val="22"/>
        </w:rPr>
        <w:t xml:space="preserve">Основные мероприятия муниципальной программы представляют собой совокупность мероприятий, направленных на решение задач, определенных в рамках реализации подпрограмм муниципальной программы. Подпрограммы и включенные в них основные мероприятия представляют комплекс взаимосвязанных мер, направленных на решение наиболее важных текущих и перспективных целей и задач в сфере транспортного обслуживания. </w:t>
      </w:r>
    </w:p>
    <w:p w:rsidR="00B07B6F" w:rsidRPr="008C26D4" w:rsidRDefault="00B07B6F" w:rsidP="008C26D4">
      <w:pPr>
        <w:ind w:firstLine="709"/>
        <w:jc w:val="both"/>
        <w:rPr>
          <w:rFonts w:cs="Times New Roman"/>
          <w:sz w:val="22"/>
        </w:rPr>
      </w:pPr>
      <w:r w:rsidRPr="008C26D4">
        <w:rPr>
          <w:rFonts w:cs="Times New Roman"/>
          <w:sz w:val="22"/>
        </w:rPr>
        <w:t xml:space="preserve"> Перечень мероприятий, приведенный в подпрограммах, включает в себя мероприятия, направленные на выполнение Указов Президента, Федеральных целевых программ, Обращение Губернатора Московской области.</w:t>
      </w:r>
    </w:p>
    <w:p w:rsidR="00B07B6F" w:rsidRPr="008C26D4" w:rsidRDefault="00B07B6F" w:rsidP="008C26D4">
      <w:pPr>
        <w:ind w:firstLine="709"/>
        <w:jc w:val="both"/>
        <w:rPr>
          <w:rFonts w:cs="Times New Roman"/>
          <w:sz w:val="22"/>
        </w:rPr>
      </w:pPr>
    </w:p>
    <w:p w:rsidR="00654B68" w:rsidRDefault="00654B68" w:rsidP="008C26D4">
      <w:pPr>
        <w:pStyle w:val="ConsPlusNormal"/>
        <w:jc w:val="center"/>
        <w:outlineLvl w:val="1"/>
        <w:rPr>
          <w:rFonts w:ascii="Times New Roman" w:hAnsi="Times New Roman" w:cs="Times New Roman"/>
          <w:b/>
          <w:szCs w:val="22"/>
        </w:rPr>
      </w:pPr>
    </w:p>
    <w:p w:rsidR="00654B68" w:rsidRDefault="00654B68" w:rsidP="008C26D4">
      <w:pPr>
        <w:pStyle w:val="ConsPlusNormal"/>
        <w:jc w:val="center"/>
        <w:outlineLvl w:val="1"/>
        <w:rPr>
          <w:rFonts w:ascii="Times New Roman" w:hAnsi="Times New Roman" w:cs="Times New Roman"/>
          <w:b/>
          <w:szCs w:val="22"/>
        </w:rPr>
      </w:pPr>
    </w:p>
    <w:p w:rsidR="00654B68" w:rsidRDefault="00654B68" w:rsidP="00654B68">
      <w:pPr>
        <w:pStyle w:val="ConsPlusNormal"/>
        <w:spacing w:before="220"/>
        <w:ind w:firstLine="540"/>
        <w:jc w:val="center"/>
        <w:rPr>
          <w:rFonts w:ascii="Times New Roman" w:hAnsi="Times New Roman" w:cs="Times New Roman"/>
          <w:b/>
          <w:sz w:val="24"/>
          <w:szCs w:val="24"/>
        </w:rPr>
      </w:pPr>
      <w:r w:rsidRPr="006E43C5">
        <w:rPr>
          <w:rFonts w:ascii="Times New Roman" w:hAnsi="Times New Roman" w:cs="Times New Roman"/>
          <w:b/>
          <w:sz w:val="24"/>
          <w:szCs w:val="24"/>
        </w:rPr>
        <w:t xml:space="preserve">Планируемые </w:t>
      </w:r>
      <w:hyperlink r:id="rId8" w:history="1">
        <w:r w:rsidRPr="006E43C5">
          <w:rPr>
            <w:rFonts w:ascii="Times New Roman" w:hAnsi="Times New Roman" w:cs="Times New Roman"/>
            <w:b/>
            <w:sz w:val="24"/>
            <w:szCs w:val="24"/>
          </w:rPr>
          <w:t>результаты</w:t>
        </w:r>
      </w:hyperlink>
      <w:r w:rsidRPr="006E43C5">
        <w:rPr>
          <w:rFonts w:ascii="Times New Roman" w:hAnsi="Times New Roman" w:cs="Times New Roman"/>
          <w:b/>
          <w:sz w:val="24"/>
          <w:szCs w:val="24"/>
        </w:rPr>
        <w:t xml:space="preserve"> реализации муниципальной программы:</w:t>
      </w:r>
    </w:p>
    <w:p w:rsidR="00654B68" w:rsidRPr="006E43C5" w:rsidRDefault="00654B68" w:rsidP="00654B68">
      <w:pPr>
        <w:pStyle w:val="ConsPlusNormal"/>
        <w:spacing w:before="220"/>
        <w:ind w:firstLine="540"/>
        <w:jc w:val="center"/>
        <w:rPr>
          <w:rFonts w:ascii="Times New Roman" w:hAnsi="Times New Roman" w:cs="Times New Roman"/>
          <w:b/>
          <w:sz w:val="24"/>
          <w:szCs w:val="24"/>
        </w:rPr>
      </w:pPr>
    </w:p>
    <w:tbl>
      <w:tblPr>
        <w:tblW w:w="1477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1890"/>
        <w:gridCol w:w="1417"/>
        <w:gridCol w:w="1134"/>
        <w:gridCol w:w="1277"/>
        <w:gridCol w:w="1560"/>
        <w:gridCol w:w="1587"/>
        <w:gridCol w:w="1134"/>
        <w:gridCol w:w="1134"/>
        <w:gridCol w:w="1134"/>
        <w:gridCol w:w="1804"/>
        <w:gridCol w:w="46"/>
      </w:tblGrid>
      <w:tr w:rsidR="00654B68" w:rsidRPr="008D7196" w:rsidTr="00D56A7E">
        <w:trPr>
          <w:gridAfter w:val="1"/>
          <w:wAfter w:w="46" w:type="dxa"/>
          <w:trHeight w:val="287"/>
        </w:trPr>
        <w:tc>
          <w:tcPr>
            <w:tcW w:w="662" w:type="dxa"/>
            <w:vMerge w:val="restart"/>
            <w:tcBorders>
              <w:top w:val="single" w:sz="4" w:space="0" w:color="000000"/>
              <w:left w:val="single" w:sz="4" w:space="0" w:color="000000"/>
              <w:bottom w:val="single" w:sz="4" w:space="0" w:color="000000"/>
              <w:right w:val="single" w:sz="4" w:space="0" w:color="000000"/>
            </w:tcBorders>
          </w:tcPr>
          <w:p w:rsidR="00654B68" w:rsidRDefault="00654B68" w:rsidP="00654B68">
            <w:pPr>
              <w:jc w:val="center"/>
              <w:rPr>
                <w:rFonts w:eastAsia="Times New Roman" w:cs="Times New Roman"/>
                <w:sz w:val="20"/>
                <w:szCs w:val="20"/>
              </w:rPr>
            </w:pPr>
            <w:r w:rsidRPr="008D7196">
              <w:rPr>
                <w:rFonts w:eastAsia="Times New Roman" w:cs="Times New Roman"/>
                <w:sz w:val="20"/>
                <w:szCs w:val="20"/>
              </w:rPr>
              <w:t xml:space="preserve">№ </w:t>
            </w:r>
          </w:p>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п/п</w:t>
            </w:r>
          </w:p>
        </w:tc>
        <w:tc>
          <w:tcPr>
            <w:tcW w:w="1890" w:type="dxa"/>
            <w:vMerge w:val="restart"/>
            <w:tcBorders>
              <w:top w:val="single" w:sz="4" w:space="0" w:color="000000"/>
              <w:left w:val="single" w:sz="4" w:space="0" w:color="000000"/>
              <w:bottom w:val="single" w:sz="4" w:space="0" w:color="000000"/>
              <w:right w:val="single" w:sz="4" w:space="0" w:color="000000"/>
            </w:tcBorders>
          </w:tcPr>
          <w:p w:rsidR="00654B68" w:rsidRDefault="00654B68" w:rsidP="00654B68">
            <w:pPr>
              <w:jc w:val="center"/>
              <w:rPr>
                <w:rFonts w:eastAsia="Times New Roman" w:cs="Times New Roman"/>
                <w:sz w:val="20"/>
                <w:szCs w:val="20"/>
              </w:rPr>
            </w:pPr>
            <w:r w:rsidRPr="008D7196">
              <w:rPr>
                <w:rFonts w:eastAsia="Times New Roman" w:cs="Times New Roman"/>
                <w:sz w:val="20"/>
                <w:szCs w:val="20"/>
              </w:rPr>
              <w:t xml:space="preserve">Планируемые результаты реализации </w:t>
            </w:r>
            <w:r>
              <w:rPr>
                <w:rFonts w:eastAsia="Times New Roman" w:cs="Times New Roman"/>
                <w:sz w:val="20"/>
                <w:szCs w:val="20"/>
              </w:rPr>
              <w:t>муниципальной</w:t>
            </w:r>
            <w:r w:rsidRPr="008D7196">
              <w:rPr>
                <w:rFonts w:eastAsia="Times New Roman" w:cs="Times New Roman"/>
                <w:sz w:val="20"/>
                <w:szCs w:val="20"/>
              </w:rPr>
              <w:t xml:space="preserve"> программы </w:t>
            </w:r>
            <w:r>
              <w:rPr>
                <w:rFonts w:eastAsia="Times New Roman" w:cs="Times New Roman"/>
                <w:sz w:val="20"/>
                <w:szCs w:val="20"/>
              </w:rPr>
              <w:t>(подпрограммы)</w:t>
            </w:r>
          </w:p>
          <w:p w:rsidR="00654B68" w:rsidRPr="008D7196" w:rsidRDefault="00654B68" w:rsidP="00654B68">
            <w:pPr>
              <w:jc w:val="center"/>
              <w:rPr>
                <w:rFonts w:eastAsia="Times New Roman" w:cs="Times New Roman"/>
                <w:sz w:val="20"/>
                <w:szCs w:val="20"/>
              </w:rPr>
            </w:pPr>
            <w:r>
              <w:rPr>
                <w:rFonts w:eastAsia="Times New Roman" w:cs="Times New Roman"/>
                <w:sz w:val="20"/>
                <w:szCs w:val="20"/>
              </w:rPr>
              <w:t>(Показатель реализации мероприятий)</w:t>
            </w:r>
            <w:r>
              <w:rPr>
                <w:rStyle w:val="a6"/>
                <w:rFonts w:eastAsia="Times New Roman" w:cs="Times New Roman"/>
                <w:sz w:val="20"/>
                <w:szCs w:val="20"/>
              </w:rPr>
              <w:footnoteReference w:id="1"/>
            </w:r>
          </w:p>
        </w:tc>
        <w:tc>
          <w:tcPr>
            <w:tcW w:w="1417" w:type="dxa"/>
            <w:vMerge w:val="restart"/>
            <w:tcBorders>
              <w:top w:val="single" w:sz="4" w:space="0" w:color="000000"/>
              <w:left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Единица измерения</w:t>
            </w:r>
          </w:p>
        </w:tc>
        <w:tc>
          <w:tcPr>
            <w:tcW w:w="1277" w:type="dxa"/>
            <w:vMerge w:val="restart"/>
            <w:tcBorders>
              <w:top w:val="single" w:sz="4" w:space="0" w:color="000000"/>
              <w:left w:val="single" w:sz="4" w:space="0" w:color="000000"/>
              <w:bottom w:val="single" w:sz="4" w:space="0" w:color="000000"/>
              <w:right w:val="single" w:sz="4" w:space="0" w:color="000000"/>
            </w:tcBorders>
          </w:tcPr>
          <w:p w:rsidR="00654B68" w:rsidRDefault="00654B68" w:rsidP="00654B68">
            <w:pPr>
              <w:jc w:val="center"/>
              <w:rPr>
                <w:rFonts w:eastAsia="Times New Roman" w:cs="Times New Roman"/>
                <w:sz w:val="20"/>
                <w:szCs w:val="20"/>
              </w:rPr>
            </w:pPr>
            <w:r w:rsidRPr="008D7196">
              <w:rPr>
                <w:rFonts w:eastAsia="Times New Roman" w:cs="Times New Roman"/>
                <w:sz w:val="20"/>
                <w:szCs w:val="20"/>
              </w:rPr>
              <w:t xml:space="preserve">Базовое значение показателя </w:t>
            </w:r>
            <w:r>
              <w:rPr>
                <w:rFonts w:eastAsia="Times New Roman" w:cs="Times New Roman"/>
                <w:sz w:val="20"/>
                <w:szCs w:val="20"/>
              </w:rPr>
              <w:t xml:space="preserve">                     на начало реализации </w:t>
            </w:r>
          </w:p>
          <w:p w:rsidR="00654B68" w:rsidRPr="008D7196" w:rsidRDefault="00654B68" w:rsidP="00654B68">
            <w:pPr>
              <w:jc w:val="center"/>
              <w:rPr>
                <w:rFonts w:eastAsia="Times New Roman" w:cs="Times New Roman"/>
                <w:sz w:val="20"/>
                <w:szCs w:val="20"/>
              </w:rPr>
            </w:pPr>
            <w:r>
              <w:rPr>
                <w:rFonts w:eastAsia="Times New Roman" w:cs="Times New Roman"/>
                <w:sz w:val="20"/>
                <w:szCs w:val="20"/>
              </w:rPr>
              <w:t>про</w:t>
            </w:r>
            <w:r w:rsidRPr="008D7196">
              <w:rPr>
                <w:rFonts w:eastAsia="Times New Roman" w:cs="Times New Roman"/>
                <w:sz w:val="20"/>
                <w:szCs w:val="20"/>
              </w:rPr>
              <w:t>граммы</w:t>
            </w:r>
          </w:p>
        </w:tc>
        <w:tc>
          <w:tcPr>
            <w:tcW w:w="6549" w:type="dxa"/>
            <w:gridSpan w:val="5"/>
            <w:tcBorders>
              <w:top w:val="single" w:sz="4" w:space="0" w:color="000000"/>
              <w:left w:val="single" w:sz="4" w:space="0" w:color="000000"/>
              <w:bottom w:val="single" w:sz="4" w:space="0" w:color="000000"/>
              <w:right w:val="single" w:sz="4" w:space="0" w:color="000000"/>
            </w:tcBorders>
          </w:tcPr>
          <w:p w:rsidR="00654B68" w:rsidRDefault="00654B68" w:rsidP="00654B68">
            <w:pPr>
              <w:jc w:val="center"/>
              <w:rPr>
                <w:rFonts w:eastAsia="Times New Roman" w:cs="Times New Roman"/>
                <w:sz w:val="20"/>
                <w:szCs w:val="20"/>
              </w:rPr>
            </w:pPr>
            <w:r w:rsidRPr="008D7196">
              <w:rPr>
                <w:rFonts w:eastAsia="Times New Roman" w:cs="Times New Roman"/>
                <w:sz w:val="20"/>
                <w:szCs w:val="20"/>
              </w:rPr>
              <w:t>Планируемое значение по годам реализации</w:t>
            </w:r>
          </w:p>
        </w:tc>
        <w:tc>
          <w:tcPr>
            <w:tcW w:w="1804" w:type="dxa"/>
            <w:tcBorders>
              <w:top w:val="single" w:sz="4" w:space="0" w:color="000000"/>
              <w:left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982F35">
              <w:rPr>
                <w:rFonts w:eastAsia="Times New Roman" w:cs="Times New Roman"/>
                <w:sz w:val="20"/>
                <w:szCs w:val="20"/>
              </w:rPr>
              <w:t>Номер и название основного мероприятия в перечне мероприятий подпрограммы</w:t>
            </w:r>
          </w:p>
        </w:tc>
      </w:tr>
      <w:tr w:rsidR="00654B68" w:rsidRPr="008D7196" w:rsidTr="00D56A7E">
        <w:trPr>
          <w:gridAfter w:val="1"/>
          <w:wAfter w:w="46" w:type="dxa"/>
          <w:trHeight w:val="1473"/>
        </w:trPr>
        <w:tc>
          <w:tcPr>
            <w:tcW w:w="662" w:type="dxa"/>
            <w:vMerge/>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c>
          <w:tcPr>
            <w:tcW w:w="1890" w:type="dxa"/>
            <w:vMerge/>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c>
          <w:tcPr>
            <w:tcW w:w="1417" w:type="dxa"/>
            <w:vMerge/>
            <w:tcBorders>
              <w:top w:val="single" w:sz="4" w:space="0" w:color="000000"/>
              <w:left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c>
          <w:tcPr>
            <w:tcW w:w="1277" w:type="dxa"/>
            <w:vMerge/>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20</w:t>
            </w:r>
            <w:r>
              <w:rPr>
                <w:rFonts w:eastAsia="Times New Roman" w:cs="Times New Roman"/>
                <w:sz w:val="20"/>
                <w:szCs w:val="20"/>
              </w:rPr>
              <w:t>20</w:t>
            </w:r>
            <w:r w:rsidRPr="008D7196">
              <w:rPr>
                <w:rFonts w:eastAsia="Times New Roman" w:cs="Times New Roman"/>
                <w:sz w:val="20"/>
                <w:szCs w:val="20"/>
              </w:rPr>
              <w:t xml:space="preserve"> год</w:t>
            </w:r>
          </w:p>
        </w:tc>
        <w:tc>
          <w:tcPr>
            <w:tcW w:w="1587"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1</w:t>
            </w:r>
            <w:r w:rsidRPr="008D7196">
              <w:rPr>
                <w:rFonts w:eastAsia="Times New Roman" w:cs="Times New Roman"/>
                <w:sz w:val="20"/>
                <w:szCs w:val="20"/>
              </w:rPr>
              <w:t xml:space="preserve"> год</w:t>
            </w:r>
          </w:p>
        </w:tc>
        <w:tc>
          <w:tcPr>
            <w:tcW w:w="1134"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2</w:t>
            </w:r>
            <w:r w:rsidRPr="008D7196">
              <w:rPr>
                <w:rFonts w:eastAsia="Times New Roman" w:cs="Times New Roman"/>
                <w:sz w:val="20"/>
                <w:szCs w:val="20"/>
              </w:rPr>
              <w:t xml:space="preserve"> год</w:t>
            </w:r>
          </w:p>
        </w:tc>
        <w:tc>
          <w:tcPr>
            <w:tcW w:w="1134"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3</w:t>
            </w:r>
            <w:r w:rsidRPr="008D7196">
              <w:rPr>
                <w:rFonts w:eastAsia="Times New Roman" w:cs="Times New Roman"/>
                <w:sz w:val="20"/>
                <w:szCs w:val="20"/>
              </w:rPr>
              <w:t xml:space="preserve"> год</w:t>
            </w:r>
          </w:p>
        </w:tc>
        <w:tc>
          <w:tcPr>
            <w:tcW w:w="1134"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4</w:t>
            </w:r>
            <w:r w:rsidRPr="008D7196">
              <w:rPr>
                <w:rFonts w:eastAsia="Times New Roman" w:cs="Times New Roman"/>
                <w:sz w:val="20"/>
                <w:szCs w:val="20"/>
              </w:rPr>
              <w:t xml:space="preserve"> год</w:t>
            </w:r>
          </w:p>
        </w:tc>
        <w:tc>
          <w:tcPr>
            <w:tcW w:w="1804" w:type="dxa"/>
            <w:tcBorders>
              <w:top w:val="single" w:sz="4" w:space="0" w:color="000000"/>
              <w:left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r>
      <w:tr w:rsidR="00654B68" w:rsidRPr="008D7196" w:rsidTr="00D56A7E">
        <w:trPr>
          <w:gridAfter w:val="1"/>
          <w:wAfter w:w="46" w:type="dxa"/>
          <w:trHeight w:val="202"/>
        </w:trPr>
        <w:tc>
          <w:tcPr>
            <w:tcW w:w="662"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1</w:t>
            </w:r>
          </w:p>
        </w:tc>
        <w:tc>
          <w:tcPr>
            <w:tcW w:w="1890"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2</w:t>
            </w:r>
          </w:p>
        </w:tc>
        <w:tc>
          <w:tcPr>
            <w:tcW w:w="1417" w:type="dxa"/>
            <w:tcBorders>
              <w:left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4</w:t>
            </w:r>
          </w:p>
        </w:tc>
        <w:tc>
          <w:tcPr>
            <w:tcW w:w="1277"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5</w:t>
            </w:r>
          </w:p>
        </w:tc>
        <w:tc>
          <w:tcPr>
            <w:tcW w:w="1560"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6</w:t>
            </w:r>
          </w:p>
        </w:tc>
        <w:tc>
          <w:tcPr>
            <w:tcW w:w="1587"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9</w:t>
            </w:r>
          </w:p>
        </w:tc>
        <w:tc>
          <w:tcPr>
            <w:tcW w:w="1134"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10</w:t>
            </w:r>
          </w:p>
          <w:p w:rsidR="00654B68" w:rsidRPr="008D7196" w:rsidRDefault="00654B68" w:rsidP="00654B68">
            <w:pPr>
              <w:jc w:val="center"/>
              <w:rPr>
                <w:rFonts w:eastAsia="Times New Roman" w:cs="Times New Roman"/>
                <w:sz w:val="20"/>
                <w:szCs w:val="20"/>
              </w:rPr>
            </w:pPr>
          </w:p>
          <w:p w:rsidR="00654B68" w:rsidRPr="008D7196" w:rsidRDefault="00654B68" w:rsidP="00654B68">
            <w:pPr>
              <w:jc w:val="center"/>
              <w:rPr>
                <w:rFonts w:eastAsia="Times New Roman" w:cs="Times New Roman"/>
                <w:sz w:val="20"/>
                <w:szCs w:val="20"/>
              </w:rPr>
            </w:pPr>
          </w:p>
        </w:tc>
        <w:tc>
          <w:tcPr>
            <w:tcW w:w="1804" w:type="dxa"/>
            <w:tcBorders>
              <w:left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1</w:t>
            </w:r>
            <w:r>
              <w:rPr>
                <w:rFonts w:eastAsia="Times New Roman" w:cs="Times New Roman"/>
                <w:sz w:val="20"/>
                <w:szCs w:val="20"/>
              </w:rPr>
              <w:t>3</w:t>
            </w:r>
          </w:p>
        </w:tc>
      </w:tr>
      <w:tr w:rsidR="00654B68" w:rsidRPr="008D7196" w:rsidTr="00D56A7E">
        <w:trPr>
          <w:trHeight w:val="397"/>
        </w:trPr>
        <w:tc>
          <w:tcPr>
            <w:tcW w:w="662" w:type="dxa"/>
            <w:tcBorders>
              <w:top w:val="single" w:sz="4" w:space="0" w:color="000000"/>
              <w:left w:val="single" w:sz="4" w:space="0" w:color="000000"/>
              <w:bottom w:val="single" w:sz="4" w:space="0" w:color="000000"/>
              <w:right w:val="single" w:sz="4" w:space="0" w:color="auto"/>
            </w:tcBorders>
          </w:tcPr>
          <w:p w:rsidR="00654B68" w:rsidRPr="008D7196" w:rsidRDefault="00654B68" w:rsidP="00654B68">
            <w:pPr>
              <w:jc w:val="center"/>
              <w:rPr>
                <w:rFonts w:eastAsia="Times New Roman" w:cs="Times New Roman"/>
                <w:sz w:val="24"/>
                <w:szCs w:val="24"/>
              </w:rPr>
            </w:pPr>
            <w:r>
              <w:rPr>
                <w:rFonts w:eastAsia="Times New Roman" w:cs="Times New Roman"/>
                <w:sz w:val="24"/>
                <w:szCs w:val="24"/>
              </w:rPr>
              <w:t>1</w:t>
            </w:r>
          </w:p>
        </w:tc>
        <w:tc>
          <w:tcPr>
            <w:tcW w:w="14117" w:type="dxa"/>
            <w:gridSpan w:val="11"/>
            <w:tcBorders>
              <w:top w:val="single" w:sz="4" w:space="0" w:color="000000"/>
              <w:left w:val="single" w:sz="4" w:space="0" w:color="auto"/>
              <w:bottom w:val="single" w:sz="4" w:space="0" w:color="000000"/>
              <w:right w:val="single" w:sz="4" w:space="0" w:color="000000"/>
            </w:tcBorders>
          </w:tcPr>
          <w:p w:rsidR="00654B68" w:rsidRPr="00B071F5" w:rsidRDefault="00654B68" w:rsidP="00654B68">
            <w:pPr>
              <w:widowControl w:val="0"/>
              <w:autoSpaceDE w:val="0"/>
              <w:autoSpaceDN w:val="0"/>
              <w:adjustRightInd w:val="0"/>
              <w:rPr>
                <w:rFonts w:eastAsia="Times New Roman" w:cs="Times New Roman"/>
                <w:sz w:val="24"/>
                <w:szCs w:val="24"/>
              </w:rPr>
            </w:pPr>
            <w:r>
              <w:rPr>
                <w:rFonts w:eastAsiaTheme="minorEastAsia" w:cs="Times New Roman"/>
                <w:sz w:val="24"/>
                <w:szCs w:val="24"/>
                <w:lang w:eastAsia="ru-RU"/>
              </w:rPr>
              <w:t>Подпрограмма «</w:t>
            </w:r>
            <w:r w:rsidRPr="00B071F5">
              <w:rPr>
                <w:rFonts w:eastAsiaTheme="minorEastAsia" w:cs="Times New Roman"/>
                <w:sz w:val="24"/>
                <w:szCs w:val="24"/>
                <w:lang w:eastAsia="ru-RU"/>
              </w:rPr>
              <w:t>Пассажирск</w:t>
            </w:r>
            <w:r>
              <w:rPr>
                <w:rFonts w:eastAsiaTheme="minorEastAsia" w:cs="Times New Roman"/>
                <w:sz w:val="24"/>
                <w:szCs w:val="24"/>
                <w:lang w:eastAsia="ru-RU"/>
              </w:rPr>
              <w:t>ий транспорт общего пользования»</w:t>
            </w:r>
          </w:p>
        </w:tc>
      </w:tr>
      <w:tr w:rsidR="00654B68" w:rsidRPr="008D7196" w:rsidTr="00D56A7E">
        <w:trPr>
          <w:gridAfter w:val="1"/>
          <w:wAfter w:w="46" w:type="dxa"/>
          <w:trHeight w:val="417"/>
        </w:trPr>
        <w:tc>
          <w:tcPr>
            <w:tcW w:w="662" w:type="dxa"/>
            <w:tcBorders>
              <w:top w:val="single" w:sz="4" w:space="0" w:color="000000"/>
              <w:left w:val="single" w:sz="4" w:space="0" w:color="000000"/>
              <w:bottom w:val="single" w:sz="4" w:space="0" w:color="000000"/>
              <w:right w:val="single" w:sz="4" w:space="0" w:color="auto"/>
            </w:tcBorders>
          </w:tcPr>
          <w:p w:rsidR="00654B68" w:rsidRPr="00CF3525" w:rsidRDefault="00654B68" w:rsidP="00654B68">
            <w:pPr>
              <w:jc w:val="center"/>
              <w:rPr>
                <w:rFonts w:eastAsia="Times New Roman" w:cs="Times New Roman"/>
                <w:sz w:val="22"/>
              </w:rPr>
            </w:pPr>
            <w:r>
              <w:rPr>
                <w:rFonts w:eastAsia="Times New Roman" w:cs="Times New Roman"/>
                <w:sz w:val="22"/>
              </w:rPr>
              <w:t>1</w:t>
            </w:r>
            <w:r w:rsidRPr="00CF3525">
              <w:rPr>
                <w:rFonts w:eastAsia="Times New Roman" w:cs="Times New Roman"/>
                <w:sz w:val="22"/>
              </w:rPr>
              <w:t>.</w:t>
            </w:r>
            <w:r>
              <w:rPr>
                <w:rFonts w:eastAsia="Times New Roman" w:cs="Times New Roman"/>
                <w:sz w:val="22"/>
              </w:rPr>
              <w:t>1</w:t>
            </w:r>
          </w:p>
        </w:tc>
        <w:tc>
          <w:tcPr>
            <w:tcW w:w="1890" w:type="dxa"/>
            <w:tcBorders>
              <w:top w:val="single" w:sz="4" w:space="0" w:color="000000"/>
              <w:left w:val="single" w:sz="4" w:space="0" w:color="auto"/>
              <w:bottom w:val="single" w:sz="4" w:space="0" w:color="000000"/>
              <w:right w:val="single" w:sz="4" w:space="0" w:color="000000"/>
            </w:tcBorders>
          </w:tcPr>
          <w:p w:rsidR="00654B68" w:rsidRPr="002C67A8" w:rsidRDefault="00654B68" w:rsidP="00654B68">
            <w:pPr>
              <w:rPr>
                <w:rFonts w:cs="Times New Roman"/>
                <w:sz w:val="22"/>
              </w:rPr>
            </w:pPr>
            <w:r w:rsidRPr="002C67A8">
              <w:rPr>
                <w:rFonts w:cs="Times New Roman"/>
                <w:sz w:val="22"/>
              </w:rPr>
              <w:t>Доля поездок, оплаченных посредством безналичных расчётов, в общем количестве оплаченных пассажирами поездок на конец года</w:t>
            </w:r>
          </w:p>
        </w:tc>
        <w:tc>
          <w:tcPr>
            <w:tcW w:w="1417" w:type="dxa"/>
            <w:tcBorders>
              <w:left w:val="single" w:sz="4" w:space="0" w:color="000000"/>
              <w:right w:val="single" w:sz="4" w:space="0" w:color="000000"/>
            </w:tcBorders>
          </w:tcPr>
          <w:p w:rsidR="00654B68" w:rsidRDefault="00654B68" w:rsidP="00654B68">
            <w:pPr>
              <w:jc w:val="center"/>
              <w:rPr>
                <w:rFonts w:eastAsia="Times New Roman" w:cs="Times New Roman"/>
                <w:sz w:val="18"/>
                <w:szCs w:val="18"/>
              </w:rPr>
            </w:pPr>
            <w:r w:rsidRPr="004D34A3">
              <w:rPr>
                <w:rFonts w:eastAsia="Times New Roman" w:cs="Times New Roman"/>
                <w:sz w:val="18"/>
                <w:szCs w:val="18"/>
              </w:rPr>
              <w:t>Отраслевой показатель</w:t>
            </w:r>
            <w:r>
              <w:rPr>
                <w:rFonts w:eastAsia="Times New Roman" w:cs="Times New Roman"/>
                <w:sz w:val="18"/>
                <w:szCs w:val="18"/>
              </w:rPr>
              <w:t xml:space="preserve"> (показатель госпрограммы)</w:t>
            </w:r>
          </w:p>
          <w:p w:rsidR="00654B68" w:rsidRDefault="00654B68" w:rsidP="00654B68">
            <w:pPr>
              <w:rPr>
                <w:rFonts w:eastAsia="Times New Roman" w:cs="Times New Roman"/>
                <w:sz w:val="18"/>
                <w:szCs w:val="18"/>
              </w:rPr>
            </w:pPr>
          </w:p>
          <w:p w:rsidR="00654B68" w:rsidRPr="008D7196" w:rsidRDefault="00654B68" w:rsidP="00654B68">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654B68" w:rsidRPr="002C67A8" w:rsidRDefault="00654B68" w:rsidP="00654B68">
            <w:pPr>
              <w:jc w:val="center"/>
              <w:rPr>
                <w:rFonts w:eastAsia="Times New Roman" w:cs="Times New Roman"/>
                <w:sz w:val="18"/>
                <w:szCs w:val="18"/>
              </w:rPr>
            </w:pPr>
            <w:r>
              <w:rPr>
                <w:rFonts w:cs="Times New Roman"/>
                <w:sz w:val="18"/>
                <w:szCs w:val="18"/>
              </w:rPr>
              <w:t>П</w:t>
            </w:r>
            <w:r w:rsidRPr="002C67A8">
              <w:rPr>
                <w:rFonts w:cs="Times New Roman"/>
                <w:sz w:val="18"/>
                <w:szCs w:val="18"/>
              </w:rPr>
              <w:t>роцент</w:t>
            </w:r>
          </w:p>
        </w:tc>
        <w:tc>
          <w:tcPr>
            <w:tcW w:w="1277"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85</w:t>
            </w:r>
          </w:p>
        </w:tc>
        <w:tc>
          <w:tcPr>
            <w:tcW w:w="1560"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587"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eastAsia="Times New Roman" w:cs="Times New Roman"/>
                <w:sz w:val="22"/>
              </w:rPr>
            </w:pPr>
            <w:r>
              <w:rPr>
                <w:rFonts w:eastAsia="Times New Roman" w:cs="Times New Roman"/>
                <w:sz w:val="22"/>
              </w:rPr>
              <w:t>90</w:t>
            </w:r>
          </w:p>
        </w:tc>
        <w:tc>
          <w:tcPr>
            <w:tcW w:w="1804" w:type="dxa"/>
            <w:vMerge w:val="restart"/>
            <w:tcBorders>
              <w:left w:val="single" w:sz="4" w:space="0" w:color="000000"/>
              <w:right w:val="single" w:sz="4" w:space="0" w:color="000000"/>
            </w:tcBorders>
          </w:tcPr>
          <w:p w:rsidR="00654B68" w:rsidRPr="00865A26" w:rsidRDefault="00654B68" w:rsidP="00654B68">
            <w:pPr>
              <w:rPr>
                <w:rFonts w:cs="Times New Roman"/>
                <w:sz w:val="20"/>
                <w:szCs w:val="20"/>
              </w:rPr>
            </w:pPr>
            <w:r>
              <w:rPr>
                <w:rFonts w:cs="Times New Roman"/>
                <w:i/>
                <w:sz w:val="20"/>
                <w:szCs w:val="20"/>
              </w:rPr>
              <w:t xml:space="preserve">Основное </w:t>
            </w:r>
            <w:r w:rsidRPr="00865A26">
              <w:rPr>
                <w:rFonts w:cs="Times New Roman"/>
                <w:i/>
                <w:sz w:val="20"/>
                <w:szCs w:val="20"/>
              </w:rPr>
              <w:t xml:space="preserve">мероприятие </w:t>
            </w:r>
            <w:proofErr w:type="gramStart"/>
            <w:r w:rsidRPr="00865A26">
              <w:rPr>
                <w:rFonts w:cs="Times New Roman"/>
                <w:i/>
                <w:sz w:val="20"/>
                <w:szCs w:val="20"/>
              </w:rPr>
              <w:t>1.Организация</w:t>
            </w:r>
            <w:proofErr w:type="gramEnd"/>
            <w:r w:rsidRPr="00865A26">
              <w:rPr>
                <w:rFonts w:cs="Times New Roman"/>
                <w:i/>
                <w:sz w:val="20"/>
                <w:szCs w:val="20"/>
              </w:rPr>
              <w:t xml:space="preserve"> транспортного обслуживания населения по маршрутам регулярных перевозок по регулируемым тарифам в соответствии с муниципальными контрактами и договорами на выполнение работ </w:t>
            </w:r>
            <w:r w:rsidRPr="00865A26">
              <w:rPr>
                <w:rFonts w:cs="Times New Roman"/>
                <w:i/>
                <w:sz w:val="20"/>
                <w:szCs w:val="20"/>
              </w:rPr>
              <w:lastRenderedPageBreak/>
              <w:t>по перевозке пассажиров</w:t>
            </w:r>
          </w:p>
          <w:p w:rsidR="00654B68" w:rsidRPr="008D7196" w:rsidRDefault="00654B68" w:rsidP="00654B68">
            <w:pPr>
              <w:rPr>
                <w:rFonts w:cs="Times New Roman"/>
                <w:sz w:val="20"/>
                <w:szCs w:val="20"/>
              </w:rPr>
            </w:pPr>
            <w:r w:rsidRPr="00865A26">
              <w:rPr>
                <w:rFonts w:cs="Times New Roman"/>
                <w:i/>
                <w:sz w:val="20"/>
                <w:szCs w:val="20"/>
              </w:rPr>
              <w:t>Указать</w:t>
            </w:r>
          </w:p>
        </w:tc>
      </w:tr>
      <w:tr w:rsidR="00654B68" w:rsidRPr="008D7196" w:rsidTr="00D56A7E">
        <w:trPr>
          <w:gridAfter w:val="1"/>
          <w:wAfter w:w="46" w:type="dxa"/>
          <w:trHeight w:val="417"/>
        </w:trPr>
        <w:tc>
          <w:tcPr>
            <w:tcW w:w="662" w:type="dxa"/>
            <w:tcBorders>
              <w:top w:val="single" w:sz="4" w:space="0" w:color="000000"/>
              <w:left w:val="single" w:sz="4" w:space="0" w:color="000000"/>
              <w:bottom w:val="single" w:sz="4" w:space="0" w:color="000000"/>
              <w:right w:val="single" w:sz="4" w:space="0" w:color="auto"/>
            </w:tcBorders>
          </w:tcPr>
          <w:p w:rsidR="00654B68" w:rsidRDefault="00654B68" w:rsidP="00654B68">
            <w:pPr>
              <w:jc w:val="center"/>
              <w:rPr>
                <w:rFonts w:eastAsia="Times New Roman" w:cs="Times New Roman"/>
                <w:sz w:val="22"/>
              </w:rPr>
            </w:pPr>
            <w:r>
              <w:rPr>
                <w:rFonts w:eastAsia="Times New Roman" w:cs="Times New Roman"/>
                <w:sz w:val="22"/>
              </w:rPr>
              <w:t>1.2</w:t>
            </w:r>
          </w:p>
        </w:tc>
        <w:tc>
          <w:tcPr>
            <w:tcW w:w="1890" w:type="dxa"/>
            <w:tcBorders>
              <w:top w:val="single" w:sz="4" w:space="0" w:color="000000"/>
              <w:left w:val="single" w:sz="4" w:space="0" w:color="auto"/>
              <w:bottom w:val="single" w:sz="4" w:space="0" w:color="000000"/>
              <w:right w:val="single" w:sz="4" w:space="0" w:color="000000"/>
            </w:tcBorders>
          </w:tcPr>
          <w:p w:rsidR="00654B68" w:rsidRPr="002C67A8" w:rsidRDefault="00654B68" w:rsidP="00654B68">
            <w:pPr>
              <w:rPr>
                <w:rFonts w:eastAsia="Times New Roman" w:cs="Times New Roman"/>
                <w:sz w:val="22"/>
              </w:rPr>
            </w:pPr>
            <w:r w:rsidRPr="002C67A8">
              <w:rPr>
                <w:rFonts w:eastAsia="Times New Roman" w:cs="Times New Roman"/>
                <w:sz w:val="22"/>
              </w:rPr>
              <w:t xml:space="preserve">Соблюдение расписания на </w:t>
            </w:r>
            <w:r w:rsidRPr="002C67A8">
              <w:rPr>
                <w:rFonts w:eastAsia="Times New Roman" w:cs="Times New Roman"/>
                <w:sz w:val="22"/>
              </w:rPr>
              <w:lastRenderedPageBreak/>
              <w:t>автобусных маршрутах</w:t>
            </w:r>
          </w:p>
        </w:tc>
        <w:tc>
          <w:tcPr>
            <w:tcW w:w="1417" w:type="dxa"/>
            <w:tcBorders>
              <w:left w:val="single" w:sz="4" w:space="0" w:color="000000"/>
              <w:right w:val="single" w:sz="4" w:space="0" w:color="000000"/>
            </w:tcBorders>
          </w:tcPr>
          <w:p w:rsidR="00654B68" w:rsidRPr="008D7196" w:rsidRDefault="00654B68" w:rsidP="00654B68">
            <w:pPr>
              <w:jc w:val="center"/>
              <w:rPr>
                <w:rFonts w:eastAsia="Times New Roman" w:cs="Times New Roman"/>
                <w:sz w:val="18"/>
                <w:szCs w:val="18"/>
              </w:rPr>
            </w:pPr>
            <w:r>
              <w:rPr>
                <w:rFonts w:eastAsia="Times New Roman" w:cs="Times New Roman"/>
                <w:sz w:val="18"/>
                <w:szCs w:val="18"/>
              </w:rPr>
              <w:lastRenderedPageBreak/>
              <w:t>Рейтинг-50</w:t>
            </w:r>
          </w:p>
        </w:tc>
        <w:tc>
          <w:tcPr>
            <w:tcW w:w="1134" w:type="dxa"/>
            <w:tcBorders>
              <w:top w:val="single" w:sz="4" w:space="0" w:color="000000"/>
              <w:left w:val="single" w:sz="4" w:space="0" w:color="000000"/>
              <w:bottom w:val="single" w:sz="4" w:space="0" w:color="000000"/>
              <w:right w:val="single" w:sz="4" w:space="0" w:color="000000"/>
            </w:tcBorders>
          </w:tcPr>
          <w:p w:rsidR="00654B68" w:rsidRPr="002C67A8" w:rsidRDefault="00654B68" w:rsidP="00654B68">
            <w:pPr>
              <w:jc w:val="center"/>
              <w:rPr>
                <w:rFonts w:eastAsia="Times New Roman" w:cs="Times New Roman"/>
                <w:sz w:val="22"/>
              </w:rPr>
            </w:pPr>
            <w:r>
              <w:rPr>
                <w:rFonts w:cs="Times New Roman"/>
                <w:sz w:val="18"/>
                <w:szCs w:val="18"/>
              </w:rPr>
              <w:t>П</w:t>
            </w:r>
            <w:r w:rsidRPr="002C67A8">
              <w:rPr>
                <w:rFonts w:cs="Times New Roman"/>
                <w:sz w:val="18"/>
                <w:szCs w:val="18"/>
              </w:rPr>
              <w:t>роцент</w:t>
            </w:r>
          </w:p>
        </w:tc>
        <w:tc>
          <w:tcPr>
            <w:tcW w:w="1277"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85</w:t>
            </w:r>
          </w:p>
        </w:tc>
        <w:tc>
          <w:tcPr>
            <w:tcW w:w="1560"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587"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eastAsia="Times New Roman" w:cs="Times New Roman"/>
                <w:sz w:val="22"/>
              </w:rPr>
            </w:pPr>
            <w:r>
              <w:rPr>
                <w:rFonts w:eastAsia="Times New Roman" w:cs="Times New Roman"/>
                <w:sz w:val="22"/>
              </w:rPr>
              <w:t>90</w:t>
            </w:r>
          </w:p>
        </w:tc>
        <w:tc>
          <w:tcPr>
            <w:tcW w:w="1804" w:type="dxa"/>
            <w:vMerge/>
            <w:tcBorders>
              <w:left w:val="single" w:sz="4" w:space="0" w:color="000000"/>
              <w:right w:val="single" w:sz="4" w:space="0" w:color="000000"/>
            </w:tcBorders>
          </w:tcPr>
          <w:p w:rsidR="00654B68" w:rsidRPr="008D7196" w:rsidRDefault="00654B68" w:rsidP="00654B68">
            <w:pPr>
              <w:rPr>
                <w:rFonts w:cs="Times New Roman"/>
                <w:sz w:val="20"/>
                <w:szCs w:val="20"/>
              </w:rPr>
            </w:pPr>
          </w:p>
        </w:tc>
      </w:tr>
      <w:tr w:rsidR="00654B68" w:rsidRPr="008D7196" w:rsidTr="00D56A7E">
        <w:trPr>
          <w:trHeight w:val="392"/>
        </w:trPr>
        <w:tc>
          <w:tcPr>
            <w:tcW w:w="662" w:type="dxa"/>
            <w:tcBorders>
              <w:top w:val="single" w:sz="4" w:space="0" w:color="auto"/>
              <w:left w:val="single" w:sz="4" w:space="0" w:color="auto"/>
              <w:bottom w:val="single" w:sz="4" w:space="0" w:color="auto"/>
              <w:right w:val="single" w:sz="4" w:space="0" w:color="auto"/>
            </w:tcBorders>
          </w:tcPr>
          <w:p w:rsidR="00654B68" w:rsidRPr="006B00CD" w:rsidRDefault="00654B68" w:rsidP="00654B68">
            <w:pPr>
              <w:jc w:val="center"/>
              <w:rPr>
                <w:rFonts w:cs="Times New Roman"/>
                <w:sz w:val="24"/>
                <w:szCs w:val="24"/>
              </w:rPr>
            </w:pPr>
            <w:r>
              <w:rPr>
                <w:rFonts w:cs="Times New Roman"/>
                <w:sz w:val="24"/>
                <w:szCs w:val="24"/>
              </w:rPr>
              <w:lastRenderedPageBreak/>
              <w:t>2</w:t>
            </w:r>
          </w:p>
        </w:tc>
        <w:tc>
          <w:tcPr>
            <w:tcW w:w="14117" w:type="dxa"/>
            <w:gridSpan w:val="11"/>
            <w:tcBorders>
              <w:top w:val="single" w:sz="4" w:space="0" w:color="auto"/>
              <w:left w:val="single" w:sz="4" w:space="0" w:color="auto"/>
              <w:bottom w:val="single" w:sz="4" w:space="0" w:color="auto"/>
              <w:right w:val="single" w:sz="4" w:space="0" w:color="auto"/>
            </w:tcBorders>
          </w:tcPr>
          <w:p w:rsidR="00654B68" w:rsidRPr="00F8388D" w:rsidRDefault="00654B68" w:rsidP="00654B68">
            <w:pPr>
              <w:jc w:val="both"/>
              <w:rPr>
                <w:rFonts w:cs="Times New Roman"/>
                <w:sz w:val="24"/>
                <w:szCs w:val="24"/>
              </w:rPr>
            </w:pPr>
            <w:r>
              <w:rPr>
                <w:rFonts w:cs="Times New Roman"/>
                <w:sz w:val="24"/>
                <w:szCs w:val="24"/>
              </w:rPr>
              <w:t>Подпрограмма «Дороги Подмосковья»</w:t>
            </w:r>
          </w:p>
        </w:tc>
      </w:tr>
      <w:tr w:rsidR="00654B68" w:rsidRPr="008D7196" w:rsidTr="00D56A7E">
        <w:trPr>
          <w:gridAfter w:val="1"/>
          <w:wAfter w:w="46" w:type="dxa"/>
          <w:trHeight w:val="606"/>
        </w:trPr>
        <w:tc>
          <w:tcPr>
            <w:tcW w:w="662" w:type="dxa"/>
            <w:tcBorders>
              <w:top w:val="single" w:sz="4" w:space="0" w:color="000000"/>
              <w:left w:val="single" w:sz="4" w:space="0" w:color="000000"/>
              <w:bottom w:val="single" w:sz="4" w:space="0" w:color="auto"/>
              <w:right w:val="single" w:sz="4" w:space="0" w:color="auto"/>
            </w:tcBorders>
          </w:tcPr>
          <w:p w:rsidR="00654B68" w:rsidRPr="00CF3525" w:rsidRDefault="00654B68" w:rsidP="00654B68">
            <w:pPr>
              <w:jc w:val="center"/>
              <w:rPr>
                <w:rFonts w:eastAsia="Times New Roman" w:cs="Times New Roman"/>
                <w:sz w:val="22"/>
              </w:rPr>
            </w:pPr>
            <w:r>
              <w:rPr>
                <w:rFonts w:eastAsia="Times New Roman" w:cs="Times New Roman"/>
                <w:sz w:val="22"/>
              </w:rPr>
              <w:t>2</w:t>
            </w:r>
            <w:r w:rsidRPr="00CF3525">
              <w:rPr>
                <w:rFonts w:eastAsia="Times New Roman" w:cs="Times New Roman"/>
                <w:sz w:val="22"/>
              </w:rPr>
              <w:t>.</w:t>
            </w:r>
            <w:r>
              <w:rPr>
                <w:rFonts w:eastAsia="Times New Roman" w:cs="Times New Roman"/>
                <w:sz w:val="22"/>
              </w:rPr>
              <w:t>1</w:t>
            </w:r>
          </w:p>
        </w:tc>
        <w:tc>
          <w:tcPr>
            <w:tcW w:w="1890" w:type="dxa"/>
            <w:tcBorders>
              <w:top w:val="single" w:sz="4" w:space="0" w:color="000000"/>
              <w:left w:val="single" w:sz="4" w:space="0" w:color="auto"/>
              <w:bottom w:val="single" w:sz="4" w:space="0" w:color="000000"/>
              <w:right w:val="single" w:sz="4" w:space="0" w:color="000000"/>
            </w:tcBorders>
          </w:tcPr>
          <w:p w:rsidR="00654B68" w:rsidRPr="008367FB" w:rsidRDefault="00654B68" w:rsidP="00654B68">
            <w:pPr>
              <w:rPr>
                <w:rFonts w:eastAsia="Times New Roman" w:cs="Times New Roman"/>
                <w:sz w:val="22"/>
              </w:rPr>
            </w:pPr>
            <w:r w:rsidRPr="008367FB">
              <w:rPr>
                <w:rFonts w:eastAsia="Times New Roman" w:cs="Times New Roman"/>
                <w:sz w:val="22"/>
              </w:rPr>
              <w:t>Объёмы ввода в эксплуатацию после строительства и реконструкции автомобильных дорог общего пользования местного значения (</w:t>
            </w:r>
            <w:r w:rsidRPr="004D71F9">
              <w:rPr>
                <w:rFonts w:eastAsia="Times New Roman" w:cs="Times New Roman"/>
                <w:i/>
                <w:sz w:val="22"/>
              </w:rPr>
              <w:t>при наличии объектов в программе</w:t>
            </w:r>
            <w:r w:rsidRPr="008367FB">
              <w:rPr>
                <w:rFonts w:eastAsia="Times New Roman" w:cs="Times New Roman"/>
                <w:sz w:val="22"/>
              </w:rPr>
              <w:t>)</w:t>
            </w:r>
          </w:p>
        </w:tc>
        <w:tc>
          <w:tcPr>
            <w:tcW w:w="1417" w:type="dxa"/>
            <w:tcBorders>
              <w:left w:val="single" w:sz="4" w:space="0" w:color="000000"/>
              <w:bottom w:val="single" w:sz="4" w:space="0" w:color="auto"/>
              <w:right w:val="single" w:sz="4" w:space="0" w:color="000000"/>
            </w:tcBorders>
          </w:tcPr>
          <w:p w:rsidR="00654B68" w:rsidRDefault="00654B68" w:rsidP="00654B68">
            <w:pPr>
              <w:jc w:val="center"/>
              <w:rPr>
                <w:rFonts w:eastAsia="Times New Roman" w:cs="Times New Roman"/>
                <w:sz w:val="18"/>
                <w:szCs w:val="18"/>
              </w:rPr>
            </w:pPr>
            <w:r w:rsidRPr="004D34A3">
              <w:rPr>
                <w:rFonts w:eastAsia="Times New Roman" w:cs="Times New Roman"/>
                <w:sz w:val="18"/>
                <w:szCs w:val="18"/>
              </w:rPr>
              <w:t>Отраслевой показатель</w:t>
            </w:r>
            <w:r>
              <w:rPr>
                <w:rFonts w:eastAsia="Times New Roman" w:cs="Times New Roman"/>
                <w:sz w:val="18"/>
                <w:szCs w:val="18"/>
              </w:rPr>
              <w:t xml:space="preserve"> (показатель госпрограммы)</w:t>
            </w:r>
          </w:p>
          <w:p w:rsidR="00654B68" w:rsidRDefault="00654B68" w:rsidP="00654B68">
            <w:pPr>
              <w:jc w:val="center"/>
              <w:rPr>
                <w:rFonts w:eastAsia="Times New Roman" w:cs="Times New Roman"/>
                <w:sz w:val="18"/>
                <w:szCs w:val="18"/>
              </w:rPr>
            </w:pPr>
          </w:p>
          <w:p w:rsidR="00654B68" w:rsidRPr="008D7196" w:rsidRDefault="00654B68" w:rsidP="00654B68">
            <w:pPr>
              <w:jc w:val="center"/>
              <w:rPr>
                <w:rFonts w:eastAsia="Times New Roman" w:cs="Times New Roman"/>
                <w:sz w:val="18"/>
                <w:szCs w:val="18"/>
              </w:rPr>
            </w:pPr>
            <w:r w:rsidRPr="00164001">
              <w:rPr>
                <w:rFonts w:eastAsia="Times New Roman" w:cs="Times New Roman"/>
                <w:sz w:val="18"/>
                <w:szCs w:val="18"/>
              </w:rPr>
              <w:t>Соглашение с ФОИВ</w:t>
            </w:r>
          </w:p>
        </w:tc>
        <w:tc>
          <w:tcPr>
            <w:tcW w:w="1134" w:type="dxa"/>
            <w:tcBorders>
              <w:top w:val="single" w:sz="4" w:space="0" w:color="000000"/>
              <w:left w:val="single" w:sz="4" w:space="0" w:color="000000"/>
              <w:bottom w:val="single" w:sz="4" w:space="0" w:color="auto"/>
              <w:right w:val="single" w:sz="4" w:space="0" w:color="000000"/>
            </w:tcBorders>
          </w:tcPr>
          <w:p w:rsidR="00654B68" w:rsidRPr="008367FB" w:rsidRDefault="00654B68" w:rsidP="00654B68">
            <w:pPr>
              <w:jc w:val="center"/>
              <w:rPr>
                <w:rFonts w:cs="Times New Roman"/>
                <w:sz w:val="18"/>
                <w:szCs w:val="18"/>
              </w:rPr>
            </w:pPr>
            <w:r w:rsidRPr="008367FB">
              <w:rPr>
                <w:rFonts w:cs="Times New Roman"/>
                <w:sz w:val="18"/>
                <w:szCs w:val="18"/>
              </w:rPr>
              <w:t xml:space="preserve">км / </w:t>
            </w:r>
            <w:proofErr w:type="spellStart"/>
            <w:r w:rsidRPr="008367FB">
              <w:rPr>
                <w:rFonts w:cs="Times New Roman"/>
                <w:sz w:val="18"/>
                <w:szCs w:val="18"/>
              </w:rPr>
              <w:t>пог.м</w:t>
            </w:r>
            <w:proofErr w:type="spellEnd"/>
            <w:r w:rsidRPr="008367FB">
              <w:rPr>
                <w:rFonts w:cs="Times New Roman"/>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jc w:val="center"/>
              <w:rPr>
                <w:rFonts w:cs="Times New Roman"/>
                <w:sz w:val="24"/>
                <w:szCs w:val="24"/>
              </w:rPr>
            </w:pPr>
            <w:r w:rsidRPr="00B07B6F">
              <w:rPr>
                <w:rFonts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654B68" w:rsidRPr="00B07B6F" w:rsidRDefault="007872D1" w:rsidP="00654B68">
            <w:pPr>
              <w:rPr>
                <w:rFonts w:cs="Times New Roman"/>
                <w:sz w:val="24"/>
                <w:szCs w:val="24"/>
              </w:rPr>
            </w:pPr>
            <w:r>
              <w:rPr>
                <w:rFonts w:cs="Times New Roman"/>
                <w:sz w:val="24"/>
                <w:szCs w:val="24"/>
              </w:rPr>
              <w:t>0</w:t>
            </w:r>
          </w:p>
        </w:tc>
        <w:tc>
          <w:tcPr>
            <w:tcW w:w="1587" w:type="dxa"/>
            <w:tcBorders>
              <w:top w:val="single" w:sz="4" w:space="0" w:color="000000"/>
              <w:left w:val="single" w:sz="4" w:space="0" w:color="000000"/>
              <w:bottom w:val="single" w:sz="4" w:space="0" w:color="000000"/>
              <w:right w:val="single" w:sz="4" w:space="0" w:color="000000"/>
            </w:tcBorders>
          </w:tcPr>
          <w:p w:rsidR="00654B68" w:rsidRPr="00B07B6F" w:rsidRDefault="00D56A7E" w:rsidP="00D56A7E">
            <w:pPr>
              <w:rPr>
                <w:rFonts w:cs="Times New Roman"/>
                <w:sz w:val="24"/>
                <w:szCs w:val="24"/>
              </w:rPr>
            </w:pPr>
            <w:r>
              <w:rPr>
                <w:rFonts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sidRPr="00B07B6F">
              <w:rPr>
                <w:rFonts w:cs="Times New Roman"/>
                <w:sz w:val="24"/>
                <w:szCs w:val="24"/>
              </w:rPr>
              <w:t>Не предусмотрено</w:t>
            </w:r>
          </w:p>
        </w:tc>
        <w:tc>
          <w:tcPr>
            <w:tcW w:w="1134"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sidRPr="00B07B6F">
              <w:rPr>
                <w:rFonts w:cs="Times New Roman"/>
                <w:sz w:val="24"/>
                <w:szCs w:val="24"/>
              </w:rPr>
              <w:t>Не предусмотрено</w:t>
            </w:r>
          </w:p>
        </w:tc>
        <w:tc>
          <w:tcPr>
            <w:tcW w:w="1134"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sidRPr="00B07B6F">
              <w:rPr>
                <w:rFonts w:cs="Times New Roman"/>
                <w:sz w:val="24"/>
                <w:szCs w:val="24"/>
              </w:rPr>
              <w:t>Не предусмотрено</w:t>
            </w:r>
          </w:p>
        </w:tc>
        <w:tc>
          <w:tcPr>
            <w:tcW w:w="1804" w:type="dxa"/>
            <w:tcBorders>
              <w:left w:val="single" w:sz="4" w:space="0" w:color="000000"/>
              <w:bottom w:val="single" w:sz="4" w:space="0" w:color="auto"/>
              <w:right w:val="single" w:sz="4" w:space="0" w:color="000000"/>
            </w:tcBorders>
          </w:tcPr>
          <w:p w:rsidR="00654B68" w:rsidRPr="00B07B6F" w:rsidRDefault="00654B68" w:rsidP="00654B68">
            <w:pPr>
              <w:rPr>
                <w:rFonts w:cs="Times New Roman"/>
                <w:sz w:val="24"/>
                <w:szCs w:val="24"/>
              </w:rPr>
            </w:pPr>
            <w:r w:rsidRPr="00B07B6F">
              <w:rPr>
                <w:rFonts w:cs="Times New Roman"/>
                <w:sz w:val="24"/>
                <w:szCs w:val="24"/>
              </w:rPr>
              <w:t>Основное мероприятие 02 Строительство и реконструкция автомобильных дорог местного значения</w:t>
            </w:r>
          </w:p>
        </w:tc>
      </w:tr>
      <w:tr w:rsidR="00654B68" w:rsidRPr="008D7196" w:rsidTr="00D56A7E">
        <w:trPr>
          <w:gridAfter w:val="1"/>
          <w:wAfter w:w="46" w:type="dxa"/>
          <w:trHeight w:val="458"/>
        </w:trPr>
        <w:tc>
          <w:tcPr>
            <w:tcW w:w="662" w:type="dxa"/>
            <w:tcBorders>
              <w:top w:val="single" w:sz="4" w:space="0" w:color="auto"/>
              <w:left w:val="single" w:sz="4" w:space="0" w:color="000000"/>
              <w:bottom w:val="single" w:sz="4" w:space="0" w:color="auto"/>
              <w:right w:val="single" w:sz="4" w:space="0" w:color="000000"/>
            </w:tcBorders>
          </w:tcPr>
          <w:p w:rsidR="00654B68" w:rsidRPr="00CF3525" w:rsidRDefault="00654B68" w:rsidP="00654B68">
            <w:pPr>
              <w:jc w:val="center"/>
              <w:rPr>
                <w:rFonts w:eastAsia="Times New Roman" w:cs="Times New Roman"/>
                <w:sz w:val="22"/>
              </w:rPr>
            </w:pPr>
            <w:r>
              <w:rPr>
                <w:rFonts w:eastAsia="Times New Roman" w:cs="Times New Roman"/>
                <w:sz w:val="22"/>
              </w:rPr>
              <w:t>2</w:t>
            </w:r>
            <w:r w:rsidRPr="00CF3525">
              <w:rPr>
                <w:rFonts w:eastAsia="Times New Roman" w:cs="Times New Roman"/>
                <w:sz w:val="22"/>
              </w:rPr>
              <w:t>.</w:t>
            </w:r>
            <w:r>
              <w:rPr>
                <w:rFonts w:eastAsia="Times New Roman" w:cs="Times New Roman"/>
                <w:sz w:val="22"/>
              </w:rPr>
              <w:t>2</w:t>
            </w:r>
          </w:p>
        </w:tc>
        <w:tc>
          <w:tcPr>
            <w:tcW w:w="1890" w:type="dxa"/>
            <w:tcBorders>
              <w:top w:val="single" w:sz="4" w:space="0" w:color="000000"/>
              <w:left w:val="single" w:sz="4" w:space="0" w:color="000000"/>
              <w:bottom w:val="single" w:sz="4" w:space="0" w:color="000000"/>
              <w:right w:val="single" w:sz="4" w:space="0" w:color="000000"/>
            </w:tcBorders>
          </w:tcPr>
          <w:p w:rsidR="00654B68" w:rsidRPr="008367FB" w:rsidRDefault="00654B68" w:rsidP="00654B68">
            <w:pPr>
              <w:rPr>
                <w:rFonts w:eastAsia="Times New Roman" w:cs="Times New Roman"/>
                <w:sz w:val="22"/>
              </w:rPr>
            </w:pPr>
            <w:r w:rsidRPr="008367FB">
              <w:rPr>
                <w:rFonts w:eastAsia="Times New Roman" w:cs="Times New Roman"/>
                <w:sz w:val="22"/>
              </w:rPr>
              <w:t>Ремонт (</w:t>
            </w:r>
            <w:r w:rsidRPr="004D71F9">
              <w:rPr>
                <w:rFonts w:eastAsia="Times New Roman" w:cs="Times New Roman"/>
                <w:sz w:val="22"/>
              </w:rPr>
              <w:t>капитальный ремонт</w:t>
            </w:r>
            <w:r w:rsidRPr="008367FB">
              <w:rPr>
                <w:rFonts w:eastAsia="Times New Roman" w:cs="Times New Roman"/>
                <w:sz w:val="22"/>
              </w:rPr>
              <w:t>) сети автомобильных дорог общего пользования местного значения (оценивается на конец года)</w:t>
            </w:r>
          </w:p>
        </w:tc>
        <w:tc>
          <w:tcPr>
            <w:tcW w:w="1417" w:type="dxa"/>
            <w:tcBorders>
              <w:top w:val="single" w:sz="4" w:space="0" w:color="auto"/>
              <w:left w:val="single" w:sz="4" w:space="0" w:color="000000"/>
              <w:bottom w:val="single" w:sz="4" w:space="0" w:color="auto"/>
              <w:right w:val="single" w:sz="4" w:space="0" w:color="000000"/>
            </w:tcBorders>
          </w:tcPr>
          <w:p w:rsidR="00654B68" w:rsidRDefault="00654B68" w:rsidP="00654B68">
            <w:pPr>
              <w:jc w:val="center"/>
              <w:rPr>
                <w:rFonts w:eastAsia="Times New Roman" w:cs="Times New Roman"/>
                <w:sz w:val="18"/>
                <w:szCs w:val="18"/>
              </w:rPr>
            </w:pPr>
            <w:r w:rsidRPr="004D34A3">
              <w:rPr>
                <w:rFonts w:eastAsia="Times New Roman" w:cs="Times New Roman"/>
                <w:sz w:val="18"/>
                <w:szCs w:val="18"/>
              </w:rPr>
              <w:t>Отраслевой показатель</w:t>
            </w:r>
            <w:r>
              <w:rPr>
                <w:rFonts w:eastAsia="Times New Roman" w:cs="Times New Roman"/>
                <w:sz w:val="18"/>
                <w:szCs w:val="18"/>
              </w:rPr>
              <w:t xml:space="preserve"> (показатель госпрограммы)</w:t>
            </w:r>
          </w:p>
          <w:p w:rsidR="00654B68" w:rsidRPr="008D7196" w:rsidRDefault="00654B68" w:rsidP="00654B68">
            <w:pPr>
              <w:jc w:val="center"/>
              <w:rPr>
                <w:rFonts w:eastAsia="Times New Roman" w:cs="Times New Roman"/>
                <w:sz w:val="18"/>
                <w:szCs w:val="18"/>
              </w:rPr>
            </w:pPr>
          </w:p>
        </w:tc>
        <w:tc>
          <w:tcPr>
            <w:tcW w:w="1134" w:type="dxa"/>
            <w:tcBorders>
              <w:top w:val="single" w:sz="4" w:space="0" w:color="auto"/>
              <w:left w:val="single" w:sz="4" w:space="0" w:color="000000"/>
              <w:bottom w:val="single" w:sz="4" w:space="0" w:color="auto"/>
              <w:right w:val="single" w:sz="4" w:space="0" w:color="000000"/>
            </w:tcBorders>
          </w:tcPr>
          <w:p w:rsidR="00654B68" w:rsidRPr="008367FB" w:rsidRDefault="00654B68" w:rsidP="00654B68">
            <w:pPr>
              <w:jc w:val="center"/>
              <w:rPr>
                <w:rFonts w:cs="Times New Roman"/>
                <w:sz w:val="18"/>
                <w:szCs w:val="18"/>
              </w:rPr>
            </w:pPr>
            <w:r w:rsidRPr="008367FB">
              <w:rPr>
                <w:rFonts w:cs="Times New Roman"/>
                <w:sz w:val="18"/>
                <w:szCs w:val="18"/>
              </w:rPr>
              <w:t>км/</w:t>
            </w:r>
            <w:proofErr w:type="spellStart"/>
            <w:r w:rsidRPr="008367FB">
              <w:rPr>
                <w:rFonts w:cs="Times New Roman"/>
                <w:sz w:val="18"/>
                <w:szCs w:val="18"/>
              </w:rPr>
              <w:t>тыс.кв.м</w:t>
            </w:r>
            <w:proofErr w:type="spellEnd"/>
          </w:p>
        </w:tc>
        <w:tc>
          <w:tcPr>
            <w:tcW w:w="1277" w:type="dxa"/>
            <w:tcBorders>
              <w:top w:val="single" w:sz="4" w:space="0" w:color="000000"/>
              <w:left w:val="single" w:sz="4" w:space="0" w:color="000000"/>
              <w:bottom w:val="single" w:sz="4" w:space="0" w:color="000000"/>
              <w:right w:val="single" w:sz="4" w:space="0" w:color="000000"/>
            </w:tcBorders>
          </w:tcPr>
          <w:p w:rsidR="00654B68" w:rsidRPr="00B07B6F" w:rsidRDefault="00002C03" w:rsidP="00654B68">
            <w:pPr>
              <w:jc w:val="center"/>
              <w:rPr>
                <w:rFonts w:eastAsia="Times New Roman" w:cs="Times New Roman"/>
                <w:sz w:val="24"/>
                <w:szCs w:val="24"/>
              </w:rPr>
            </w:pPr>
            <w:r>
              <w:rPr>
                <w:rFonts w:eastAsia="Times New Roman" w:cs="Times New Roman"/>
                <w:sz w:val="24"/>
                <w:szCs w:val="24"/>
              </w:rPr>
              <w:t>5,342/37,398</w:t>
            </w:r>
          </w:p>
        </w:tc>
        <w:tc>
          <w:tcPr>
            <w:tcW w:w="1560" w:type="dxa"/>
            <w:tcBorders>
              <w:top w:val="single" w:sz="4" w:space="0" w:color="000000"/>
              <w:left w:val="single" w:sz="4" w:space="0" w:color="000000"/>
              <w:bottom w:val="single" w:sz="4" w:space="0" w:color="000000"/>
              <w:right w:val="single" w:sz="4" w:space="0" w:color="000000"/>
            </w:tcBorders>
          </w:tcPr>
          <w:p w:rsidR="007872D1" w:rsidRPr="007872D1" w:rsidRDefault="007872D1" w:rsidP="007872D1">
            <w:pPr>
              <w:rPr>
                <w:color w:val="000000"/>
                <w:sz w:val="22"/>
              </w:rPr>
            </w:pPr>
            <w:r w:rsidRPr="007872D1">
              <w:rPr>
                <w:color w:val="000000"/>
                <w:sz w:val="22"/>
              </w:rPr>
              <w:t>5,3</w:t>
            </w:r>
            <w:r w:rsidR="007F73E5">
              <w:rPr>
                <w:color w:val="000000"/>
                <w:sz w:val="22"/>
              </w:rPr>
              <w:t>4</w:t>
            </w:r>
            <w:r w:rsidRPr="007872D1">
              <w:rPr>
                <w:color w:val="000000"/>
                <w:sz w:val="22"/>
              </w:rPr>
              <w:t>/37,</w:t>
            </w:r>
            <w:r w:rsidR="007F73E5">
              <w:rPr>
                <w:color w:val="000000"/>
                <w:sz w:val="22"/>
              </w:rPr>
              <w:t>39716</w:t>
            </w:r>
          </w:p>
          <w:p w:rsidR="00654B68" w:rsidRPr="007872D1" w:rsidRDefault="00654B68" w:rsidP="00654B68">
            <w:pPr>
              <w:rPr>
                <w:rFonts w:cs="Times New Roman"/>
                <w:sz w:val="22"/>
              </w:rPr>
            </w:pPr>
          </w:p>
        </w:tc>
        <w:tc>
          <w:tcPr>
            <w:tcW w:w="1587" w:type="dxa"/>
            <w:tcBorders>
              <w:top w:val="single" w:sz="4" w:space="0" w:color="000000"/>
              <w:left w:val="single" w:sz="4" w:space="0" w:color="000000"/>
              <w:bottom w:val="single" w:sz="4" w:space="0" w:color="000000"/>
              <w:right w:val="single" w:sz="4" w:space="0" w:color="000000"/>
            </w:tcBorders>
          </w:tcPr>
          <w:p w:rsidR="009976E9" w:rsidRPr="009976E9" w:rsidRDefault="009976E9" w:rsidP="009976E9">
            <w:pPr>
              <w:rPr>
                <w:sz w:val="22"/>
              </w:rPr>
            </w:pPr>
            <w:r w:rsidRPr="009976E9">
              <w:rPr>
                <w:sz w:val="22"/>
              </w:rPr>
              <w:t>8,</w:t>
            </w:r>
            <w:r w:rsidR="007F2137">
              <w:rPr>
                <w:sz w:val="22"/>
              </w:rPr>
              <w:t>205</w:t>
            </w:r>
            <w:r w:rsidRPr="009976E9">
              <w:rPr>
                <w:sz w:val="22"/>
              </w:rPr>
              <w:t>/5</w:t>
            </w:r>
            <w:r w:rsidR="007F2137">
              <w:rPr>
                <w:sz w:val="22"/>
              </w:rPr>
              <w:t>7</w:t>
            </w:r>
            <w:r w:rsidRPr="009976E9">
              <w:rPr>
                <w:sz w:val="22"/>
              </w:rPr>
              <w:t>,</w:t>
            </w:r>
            <w:r w:rsidR="007F2137">
              <w:rPr>
                <w:sz w:val="22"/>
              </w:rPr>
              <w:t>4393</w:t>
            </w:r>
          </w:p>
          <w:p w:rsidR="00654B68" w:rsidRPr="00B07B6F" w:rsidRDefault="00654B68" w:rsidP="00654B68">
            <w:pPr>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Pr>
                <w:rFonts w:cs="Times New Roman"/>
                <w:i/>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Pr>
                <w:rFonts w:cs="Times New Roman"/>
                <w:i/>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jc w:val="center"/>
              <w:rPr>
                <w:rFonts w:eastAsia="Times New Roman" w:cs="Times New Roman"/>
                <w:sz w:val="24"/>
                <w:szCs w:val="24"/>
              </w:rPr>
            </w:pPr>
            <w:r>
              <w:rPr>
                <w:rFonts w:cs="Times New Roman"/>
                <w:i/>
                <w:sz w:val="24"/>
                <w:szCs w:val="24"/>
              </w:rPr>
              <w:t>*</w:t>
            </w:r>
          </w:p>
        </w:tc>
        <w:tc>
          <w:tcPr>
            <w:tcW w:w="1804" w:type="dxa"/>
            <w:tcBorders>
              <w:top w:val="single" w:sz="4" w:space="0" w:color="auto"/>
              <w:left w:val="single" w:sz="4" w:space="0" w:color="000000"/>
              <w:bottom w:val="single" w:sz="4" w:space="0" w:color="auto"/>
              <w:right w:val="single" w:sz="4" w:space="0" w:color="000000"/>
            </w:tcBorders>
          </w:tcPr>
          <w:p w:rsidR="00654B68" w:rsidRPr="008D7196" w:rsidRDefault="00654B68" w:rsidP="00654B68">
            <w:pPr>
              <w:rPr>
                <w:rFonts w:cs="Times New Roman"/>
                <w:sz w:val="20"/>
                <w:szCs w:val="20"/>
              </w:rPr>
            </w:pPr>
            <w:r w:rsidRPr="00B07B6F">
              <w:rPr>
                <w:rFonts w:cs="Times New Roman"/>
                <w:i/>
                <w:sz w:val="24"/>
                <w:szCs w:val="24"/>
              </w:rPr>
              <w:t>Основное мероприятие 03 Ремонт капитальный ремонт сети автомобильных дорог, мостов и путепроводов местного значения</w:t>
            </w:r>
          </w:p>
        </w:tc>
      </w:tr>
      <w:tr w:rsidR="00654B68" w:rsidRPr="008D7196" w:rsidTr="00D56A7E">
        <w:trPr>
          <w:gridAfter w:val="1"/>
          <w:wAfter w:w="46" w:type="dxa"/>
          <w:trHeight w:val="458"/>
        </w:trPr>
        <w:tc>
          <w:tcPr>
            <w:tcW w:w="662" w:type="dxa"/>
            <w:tcBorders>
              <w:top w:val="single" w:sz="4" w:space="0" w:color="auto"/>
              <w:left w:val="single" w:sz="4" w:space="0" w:color="000000"/>
              <w:bottom w:val="single" w:sz="4" w:space="0" w:color="auto"/>
              <w:right w:val="single" w:sz="4" w:space="0" w:color="000000"/>
            </w:tcBorders>
          </w:tcPr>
          <w:p w:rsidR="00654B68" w:rsidRDefault="00654B68" w:rsidP="00654B68">
            <w:pPr>
              <w:jc w:val="center"/>
              <w:rPr>
                <w:rFonts w:eastAsia="Times New Roman" w:cs="Times New Roman"/>
                <w:sz w:val="22"/>
              </w:rPr>
            </w:pPr>
            <w:r>
              <w:rPr>
                <w:rFonts w:eastAsia="Times New Roman" w:cs="Times New Roman"/>
                <w:sz w:val="22"/>
              </w:rPr>
              <w:t>2.3</w:t>
            </w:r>
          </w:p>
        </w:tc>
        <w:tc>
          <w:tcPr>
            <w:tcW w:w="1890" w:type="dxa"/>
            <w:tcBorders>
              <w:top w:val="single" w:sz="4" w:space="0" w:color="000000"/>
              <w:left w:val="single" w:sz="4" w:space="0" w:color="000000"/>
              <w:bottom w:val="single" w:sz="4" w:space="0" w:color="000000"/>
              <w:right w:val="single" w:sz="4" w:space="0" w:color="000000"/>
            </w:tcBorders>
          </w:tcPr>
          <w:p w:rsidR="00654B68" w:rsidRPr="008367FB" w:rsidRDefault="00654B68" w:rsidP="00654B68">
            <w:pPr>
              <w:rPr>
                <w:rFonts w:eastAsia="Times New Roman" w:cs="Times New Roman"/>
                <w:sz w:val="22"/>
              </w:rPr>
            </w:pPr>
            <w:r w:rsidRPr="008367FB">
              <w:rPr>
                <w:rFonts w:eastAsia="Times New Roman" w:cs="Times New Roman"/>
                <w:sz w:val="22"/>
              </w:rPr>
              <w:t xml:space="preserve">ДТП. Снижение смертности от дорожно-транспортных происшествий: на дорогах федерального значения, на дорогах регионального </w:t>
            </w:r>
            <w:r w:rsidRPr="008367FB">
              <w:rPr>
                <w:rFonts w:eastAsia="Times New Roman" w:cs="Times New Roman"/>
                <w:sz w:val="22"/>
              </w:rPr>
              <w:lastRenderedPageBreak/>
              <w:t>значения, на дорогах муниципального значения, на частных дорогах, количество погибших на 100 тыс. населения</w:t>
            </w:r>
          </w:p>
        </w:tc>
        <w:tc>
          <w:tcPr>
            <w:tcW w:w="1417" w:type="dxa"/>
            <w:tcBorders>
              <w:top w:val="single" w:sz="4" w:space="0" w:color="auto"/>
              <w:left w:val="single" w:sz="4" w:space="0" w:color="000000"/>
              <w:bottom w:val="single" w:sz="4" w:space="0" w:color="auto"/>
              <w:right w:val="single" w:sz="4" w:space="0" w:color="000000"/>
            </w:tcBorders>
          </w:tcPr>
          <w:p w:rsidR="00654B68" w:rsidRPr="008D7196" w:rsidRDefault="00654B68" w:rsidP="00654B68">
            <w:pPr>
              <w:jc w:val="center"/>
              <w:rPr>
                <w:rFonts w:eastAsia="Times New Roman" w:cs="Times New Roman"/>
                <w:sz w:val="18"/>
                <w:szCs w:val="18"/>
              </w:rPr>
            </w:pPr>
            <w:r w:rsidRPr="00B0188E">
              <w:rPr>
                <w:rFonts w:eastAsia="Times New Roman" w:cs="Times New Roman"/>
                <w:sz w:val="18"/>
                <w:szCs w:val="18"/>
              </w:rPr>
              <w:lastRenderedPageBreak/>
              <w:t>Рейтинг-50</w:t>
            </w:r>
          </w:p>
        </w:tc>
        <w:tc>
          <w:tcPr>
            <w:tcW w:w="1134" w:type="dxa"/>
            <w:tcBorders>
              <w:top w:val="single" w:sz="4" w:space="0" w:color="auto"/>
              <w:left w:val="single" w:sz="4" w:space="0" w:color="000000"/>
              <w:bottom w:val="single" w:sz="4" w:space="0" w:color="auto"/>
              <w:right w:val="single" w:sz="4" w:space="0" w:color="000000"/>
            </w:tcBorders>
          </w:tcPr>
          <w:p w:rsidR="00654B68" w:rsidRPr="008367FB" w:rsidRDefault="00654B68" w:rsidP="00654B68">
            <w:pPr>
              <w:jc w:val="center"/>
              <w:rPr>
                <w:rFonts w:cs="Times New Roman"/>
                <w:sz w:val="18"/>
                <w:szCs w:val="18"/>
              </w:rPr>
            </w:pPr>
            <w:r w:rsidRPr="008367FB">
              <w:rPr>
                <w:rFonts w:cs="Times New Roman"/>
                <w:sz w:val="18"/>
                <w:szCs w:val="18"/>
              </w:rPr>
              <w:t>чел./100 тыс. населения</w:t>
            </w:r>
          </w:p>
        </w:tc>
        <w:tc>
          <w:tcPr>
            <w:tcW w:w="1277" w:type="dxa"/>
            <w:tcBorders>
              <w:top w:val="single" w:sz="4" w:space="0" w:color="000000"/>
              <w:left w:val="single" w:sz="4" w:space="0" w:color="000000"/>
              <w:bottom w:val="single" w:sz="4" w:space="0" w:color="000000"/>
              <w:right w:val="single" w:sz="4" w:space="0" w:color="000000"/>
            </w:tcBorders>
          </w:tcPr>
          <w:p w:rsidR="00654B68" w:rsidRPr="00B07B6F" w:rsidRDefault="00002C03" w:rsidP="00654B68">
            <w:pPr>
              <w:jc w:val="center"/>
              <w:rPr>
                <w:rFonts w:eastAsia="Times New Roman" w:cs="Times New Roman"/>
                <w:sz w:val="24"/>
                <w:szCs w:val="24"/>
              </w:rPr>
            </w:pPr>
            <w:r>
              <w:rPr>
                <w:rFonts w:eastAsia="Times New Roman" w:cs="Times New Roman"/>
                <w:sz w:val="24"/>
                <w:szCs w:val="24"/>
              </w:rPr>
              <w:t>10,53</w:t>
            </w:r>
          </w:p>
        </w:tc>
        <w:tc>
          <w:tcPr>
            <w:tcW w:w="1560" w:type="dxa"/>
            <w:tcBorders>
              <w:top w:val="single" w:sz="4" w:space="0" w:color="000000"/>
              <w:left w:val="single" w:sz="4" w:space="0" w:color="000000"/>
              <w:bottom w:val="single" w:sz="4" w:space="0" w:color="000000"/>
              <w:right w:val="single" w:sz="4" w:space="0" w:color="000000"/>
            </w:tcBorders>
          </w:tcPr>
          <w:p w:rsidR="00654B68" w:rsidRPr="00542033" w:rsidRDefault="00F55B79" w:rsidP="00002C03">
            <w:pPr>
              <w:rPr>
                <w:rFonts w:cs="Times New Roman"/>
                <w:sz w:val="24"/>
                <w:szCs w:val="24"/>
              </w:rPr>
            </w:pPr>
            <w:r w:rsidRPr="00D463E0">
              <w:rPr>
                <w:rFonts w:cs="Times New Roman"/>
                <w:sz w:val="24"/>
                <w:szCs w:val="24"/>
              </w:rPr>
              <w:t>11,</w:t>
            </w:r>
            <w:r w:rsidR="00002C03">
              <w:rPr>
                <w:rFonts w:cs="Times New Roman"/>
                <w:sz w:val="24"/>
                <w:szCs w:val="24"/>
              </w:rPr>
              <w:t>76</w:t>
            </w:r>
          </w:p>
        </w:tc>
        <w:tc>
          <w:tcPr>
            <w:tcW w:w="1587" w:type="dxa"/>
            <w:tcBorders>
              <w:top w:val="single" w:sz="4" w:space="0" w:color="000000"/>
              <w:left w:val="single" w:sz="4" w:space="0" w:color="000000"/>
              <w:bottom w:val="single" w:sz="4" w:space="0" w:color="000000"/>
              <w:right w:val="single" w:sz="4" w:space="0" w:color="000000"/>
            </w:tcBorders>
          </w:tcPr>
          <w:p w:rsidR="00654B68" w:rsidRPr="00B07B6F" w:rsidRDefault="00002C03" w:rsidP="00654B68">
            <w:pPr>
              <w:rPr>
                <w:rFonts w:cs="Times New Roman"/>
                <w:sz w:val="24"/>
                <w:szCs w:val="24"/>
              </w:rPr>
            </w:pPr>
            <w:r>
              <w:rPr>
                <w:rFonts w:cs="Times New Roman"/>
                <w:sz w:val="24"/>
                <w:szCs w:val="24"/>
              </w:rPr>
              <w:t>9,93</w:t>
            </w:r>
          </w:p>
        </w:tc>
        <w:tc>
          <w:tcPr>
            <w:tcW w:w="1134" w:type="dxa"/>
            <w:tcBorders>
              <w:top w:val="single" w:sz="4" w:space="0" w:color="000000"/>
              <w:left w:val="single" w:sz="4" w:space="0" w:color="000000"/>
              <w:bottom w:val="single" w:sz="4" w:space="0" w:color="000000"/>
              <w:right w:val="single" w:sz="4" w:space="0" w:color="000000"/>
            </w:tcBorders>
          </w:tcPr>
          <w:p w:rsidR="00654B68" w:rsidRPr="00B07B6F" w:rsidRDefault="00542033" w:rsidP="00654B68">
            <w:pPr>
              <w:rPr>
                <w:rFonts w:cs="Times New Roman"/>
                <w:sz w:val="24"/>
                <w:szCs w:val="24"/>
              </w:rPr>
            </w:pPr>
            <w:r>
              <w:rPr>
                <w:rFonts w:cs="Times New Roman"/>
                <w:sz w:val="24"/>
                <w:szCs w:val="24"/>
              </w:rPr>
              <w:t>6</w:t>
            </w:r>
            <w:r w:rsidR="00002C03">
              <w:rPr>
                <w:rFonts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654B68" w:rsidRPr="00B07B6F" w:rsidRDefault="00542033" w:rsidP="00654B68">
            <w:pPr>
              <w:rPr>
                <w:rFonts w:cs="Times New Roman"/>
                <w:sz w:val="24"/>
                <w:szCs w:val="24"/>
              </w:rPr>
            </w:pPr>
            <w:r>
              <w:rPr>
                <w:rFonts w:cs="Times New Roman"/>
                <w:sz w:val="24"/>
                <w:szCs w:val="24"/>
              </w:rPr>
              <w:t>6</w:t>
            </w:r>
            <w:r w:rsidR="00002C03">
              <w:rPr>
                <w:rFonts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654B68" w:rsidRPr="00B07B6F" w:rsidRDefault="00542033" w:rsidP="00654B68">
            <w:pPr>
              <w:rPr>
                <w:rFonts w:cs="Times New Roman"/>
                <w:sz w:val="24"/>
                <w:szCs w:val="24"/>
              </w:rPr>
            </w:pPr>
            <w:r>
              <w:rPr>
                <w:rFonts w:cs="Times New Roman"/>
                <w:sz w:val="24"/>
                <w:szCs w:val="24"/>
              </w:rPr>
              <w:t>6</w:t>
            </w:r>
            <w:r w:rsidR="00002C03">
              <w:rPr>
                <w:rFonts w:cs="Times New Roman"/>
                <w:sz w:val="24"/>
                <w:szCs w:val="24"/>
              </w:rPr>
              <w:t>,4</w:t>
            </w:r>
          </w:p>
        </w:tc>
        <w:tc>
          <w:tcPr>
            <w:tcW w:w="1804" w:type="dxa"/>
            <w:vMerge w:val="restart"/>
            <w:tcBorders>
              <w:top w:val="single" w:sz="4" w:space="0" w:color="auto"/>
              <w:left w:val="single" w:sz="4" w:space="0" w:color="000000"/>
              <w:right w:val="single" w:sz="4" w:space="0" w:color="000000"/>
            </w:tcBorders>
          </w:tcPr>
          <w:p w:rsidR="00654B68" w:rsidRPr="008D7196" w:rsidRDefault="00654B68" w:rsidP="00654B68">
            <w:pPr>
              <w:rPr>
                <w:rFonts w:cs="Times New Roman"/>
                <w:sz w:val="20"/>
                <w:szCs w:val="20"/>
              </w:rPr>
            </w:pPr>
            <w:r w:rsidRPr="00B07B6F">
              <w:rPr>
                <w:rFonts w:cs="Times New Roman"/>
                <w:i/>
                <w:sz w:val="24"/>
                <w:szCs w:val="24"/>
              </w:rPr>
              <w:t xml:space="preserve">Основное мероприятие 03 Ремонт капитальный ремонт сети автомобильных дорог, мостов и путепроводов </w:t>
            </w:r>
            <w:r w:rsidRPr="00B07B6F">
              <w:rPr>
                <w:rFonts w:cs="Times New Roman"/>
                <w:i/>
                <w:sz w:val="24"/>
                <w:szCs w:val="24"/>
              </w:rPr>
              <w:lastRenderedPageBreak/>
              <w:t>местного значения</w:t>
            </w:r>
          </w:p>
        </w:tc>
      </w:tr>
      <w:tr w:rsidR="00654B68" w:rsidRPr="008D7196" w:rsidTr="00D56A7E">
        <w:trPr>
          <w:gridAfter w:val="1"/>
          <w:wAfter w:w="46" w:type="dxa"/>
          <w:trHeight w:val="458"/>
        </w:trPr>
        <w:tc>
          <w:tcPr>
            <w:tcW w:w="662" w:type="dxa"/>
            <w:tcBorders>
              <w:top w:val="single" w:sz="4" w:space="0" w:color="auto"/>
              <w:left w:val="single" w:sz="4" w:space="0" w:color="000000"/>
              <w:bottom w:val="single" w:sz="4" w:space="0" w:color="000000"/>
              <w:right w:val="single" w:sz="4" w:space="0" w:color="000000"/>
            </w:tcBorders>
          </w:tcPr>
          <w:p w:rsidR="00654B68" w:rsidRDefault="00654B68" w:rsidP="00654B68">
            <w:pPr>
              <w:jc w:val="center"/>
              <w:rPr>
                <w:rFonts w:eastAsia="Times New Roman" w:cs="Times New Roman"/>
                <w:sz w:val="22"/>
              </w:rPr>
            </w:pPr>
            <w:r>
              <w:rPr>
                <w:rFonts w:eastAsia="Times New Roman" w:cs="Times New Roman"/>
                <w:sz w:val="22"/>
              </w:rPr>
              <w:lastRenderedPageBreak/>
              <w:t>2.4</w:t>
            </w:r>
          </w:p>
        </w:tc>
        <w:tc>
          <w:tcPr>
            <w:tcW w:w="1890" w:type="dxa"/>
            <w:tcBorders>
              <w:top w:val="single" w:sz="4" w:space="0" w:color="000000"/>
              <w:left w:val="single" w:sz="4" w:space="0" w:color="000000"/>
              <w:bottom w:val="single" w:sz="4" w:space="0" w:color="000000"/>
              <w:right w:val="single" w:sz="4" w:space="0" w:color="000000"/>
            </w:tcBorders>
          </w:tcPr>
          <w:p w:rsidR="00654B68" w:rsidRPr="008367FB" w:rsidRDefault="00654B68" w:rsidP="00654B68">
            <w:pPr>
              <w:rPr>
                <w:rFonts w:eastAsia="Times New Roman" w:cs="Times New Roman"/>
                <w:sz w:val="22"/>
              </w:rPr>
            </w:pPr>
            <w:r w:rsidRPr="008367FB">
              <w:rPr>
                <w:rFonts w:eastAsia="Times New Roman" w:cs="Times New Roman"/>
                <w:sz w:val="22"/>
              </w:rPr>
              <w:t>Создание парковочного пространства на улично-дорожной сети (оценивается на конец года)</w:t>
            </w:r>
          </w:p>
        </w:tc>
        <w:tc>
          <w:tcPr>
            <w:tcW w:w="1417" w:type="dxa"/>
            <w:tcBorders>
              <w:top w:val="single" w:sz="4" w:space="0" w:color="auto"/>
              <w:left w:val="single" w:sz="4" w:space="0" w:color="000000"/>
              <w:right w:val="single" w:sz="4" w:space="0" w:color="000000"/>
            </w:tcBorders>
          </w:tcPr>
          <w:p w:rsidR="00654B68" w:rsidRPr="008D7196" w:rsidRDefault="00654B68" w:rsidP="00654B68">
            <w:pPr>
              <w:jc w:val="center"/>
              <w:rPr>
                <w:rFonts w:eastAsia="Times New Roman" w:cs="Times New Roman"/>
                <w:sz w:val="18"/>
                <w:szCs w:val="18"/>
              </w:rPr>
            </w:pPr>
            <w:r w:rsidRPr="004D34A3">
              <w:rPr>
                <w:rFonts w:eastAsia="Times New Roman" w:cs="Times New Roman"/>
                <w:sz w:val="18"/>
                <w:szCs w:val="18"/>
              </w:rPr>
              <w:t>Отраслевой показатель</w:t>
            </w:r>
            <w:r>
              <w:rPr>
                <w:rFonts w:eastAsia="Times New Roman" w:cs="Times New Roman"/>
                <w:sz w:val="18"/>
                <w:szCs w:val="18"/>
              </w:rPr>
              <w:t xml:space="preserve"> (показатель госпрограммы)</w:t>
            </w:r>
          </w:p>
        </w:tc>
        <w:tc>
          <w:tcPr>
            <w:tcW w:w="1134" w:type="dxa"/>
            <w:tcBorders>
              <w:top w:val="single" w:sz="4" w:space="0" w:color="auto"/>
              <w:left w:val="single" w:sz="4" w:space="0" w:color="000000"/>
              <w:bottom w:val="single" w:sz="4" w:space="0" w:color="000000"/>
              <w:right w:val="single" w:sz="4" w:space="0" w:color="000000"/>
            </w:tcBorders>
          </w:tcPr>
          <w:p w:rsidR="00654B68" w:rsidRPr="008367FB" w:rsidRDefault="00654B68" w:rsidP="00654B68">
            <w:pPr>
              <w:tabs>
                <w:tab w:val="left" w:pos="210"/>
                <w:tab w:val="center" w:pos="529"/>
              </w:tabs>
              <w:rPr>
                <w:rFonts w:cs="Times New Roman"/>
                <w:sz w:val="18"/>
                <w:szCs w:val="18"/>
              </w:rPr>
            </w:pPr>
            <w:r>
              <w:rPr>
                <w:rFonts w:cs="Times New Roman"/>
                <w:sz w:val="18"/>
                <w:szCs w:val="18"/>
              </w:rPr>
              <w:tab/>
            </w:r>
            <w:r>
              <w:rPr>
                <w:rFonts w:cs="Times New Roman"/>
                <w:sz w:val="18"/>
                <w:szCs w:val="18"/>
              </w:rPr>
              <w:tab/>
            </w:r>
            <w:r w:rsidRPr="008367FB">
              <w:rPr>
                <w:rFonts w:cs="Times New Roman"/>
                <w:sz w:val="18"/>
                <w:szCs w:val="18"/>
              </w:rPr>
              <w:t>м/места</w:t>
            </w:r>
          </w:p>
        </w:tc>
        <w:tc>
          <w:tcPr>
            <w:tcW w:w="1277" w:type="dxa"/>
            <w:tcBorders>
              <w:top w:val="single" w:sz="4" w:space="0" w:color="000000"/>
              <w:left w:val="single" w:sz="4" w:space="0" w:color="000000"/>
              <w:bottom w:val="single" w:sz="4" w:space="0" w:color="000000"/>
              <w:right w:val="single" w:sz="4" w:space="0" w:color="000000"/>
            </w:tcBorders>
          </w:tcPr>
          <w:p w:rsidR="00654B68" w:rsidRPr="00B07B6F" w:rsidRDefault="00002C03" w:rsidP="00654B68">
            <w:pPr>
              <w:rPr>
                <w:rFonts w:eastAsia="Times New Roman" w:cs="Times New Roman"/>
                <w:sz w:val="24"/>
                <w:szCs w:val="24"/>
              </w:rPr>
            </w:pPr>
            <w:r>
              <w:rPr>
                <w:rFonts w:eastAsia="Times New Roman" w:cs="Times New Roman"/>
                <w:sz w:val="24"/>
                <w:szCs w:val="24"/>
              </w:rPr>
              <w:t>20</w:t>
            </w:r>
          </w:p>
        </w:tc>
        <w:tc>
          <w:tcPr>
            <w:tcW w:w="1560" w:type="dxa"/>
            <w:tcBorders>
              <w:top w:val="single" w:sz="4" w:space="0" w:color="000000"/>
              <w:left w:val="single" w:sz="4" w:space="0" w:color="000000"/>
              <w:bottom w:val="single" w:sz="4" w:space="0" w:color="000000"/>
              <w:right w:val="single" w:sz="4" w:space="0" w:color="000000"/>
            </w:tcBorders>
          </w:tcPr>
          <w:p w:rsidR="00654B68" w:rsidRPr="00542033" w:rsidRDefault="00002C03" w:rsidP="00654B68">
            <w:pPr>
              <w:rPr>
                <w:rFonts w:cs="Times New Roman"/>
                <w:sz w:val="24"/>
                <w:szCs w:val="24"/>
              </w:rPr>
            </w:pPr>
            <w:r>
              <w:rPr>
                <w:rFonts w:cs="Times New Roman"/>
                <w:sz w:val="24"/>
                <w:szCs w:val="24"/>
              </w:rPr>
              <w:t>30</w:t>
            </w:r>
          </w:p>
        </w:tc>
        <w:tc>
          <w:tcPr>
            <w:tcW w:w="1587" w:type="dxa"/>
            <w:tcBorders>
              <w:top w:val="single" w:sz="4" w:space="0" w:color="000000"/>
              <w:left w:val="single" w:sz="4" w:space="0" w:color="000000"/>
              <w:bottom w:val="single" w:sz="4" w:space="0" w:color="000000"/>
              <w:right w:val="single" w:sz="4" w:space="0" w:color="000000"/>
            </w:tcBorders>
          </w:tcPr>
          <w:p w:rsidR="00654B68" w:rsidRPr="00542033" w:rsidRDefault="00654B68" w:rsidP="00542033">
            <w:pPr>
              <w:rPr>
                <w:rFonts w:cs="Times New Roman"/>
                <w:sz w:val="24"/>
                <w:szCs w:val="24"/>
              </w:rPr>
            </w:pPr>
            <w:r w:rsidRPr="00542033">
              <w:rPr>
                <w:rFonts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654B68" w:rsidRPr="00542033" w:rsidRDefault="00654B68" w:rsidP="00542033">
            <w:pPr>
              <w:rPr>
                <w:rFonts w:cs="Times New Roman"/>
                <w:sz w:val="24"/>
                <w:szCs w:val="24"/>
              </w:rPr>
            </w:pPr>
            <w:r w:rsidRPr="00542033">
              <w:rPr>
                <w:rFonts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sidRPr="00B07B6F">
              <w:rPr>
                <w:rFonts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jc w:val="center"/>
              <w:rPr>
                <w:rFonts w:eastAsia="Times New Roman" w:cs="Times New Roman"/>
                <w:sz w:val="24"/>
                <w:szCs w:val="24"/>
              </w:rPr>
            </w:pPr>
            <w:r w:rsidRPr="00B07B6F">
              <w:rPr>
                <w:rFonts w:eastAsia="Times New Roman" w:cs="Times New Roman"/>
                <w:sz w:val="24"/>
                <w:szCs w:val="24"/>
              </w:rPr>
              <w:t>0</w:t>
            </w:r>
          </w:p>
        </w:tc>
        <w:tc>
          <w:tcPr>
            <w:tcW w:w="1804" w:type="dxa"/>
            <w:vMerge/>
            <w:tcBorders>
              <w:left w:val="single" w:sz="4" w:space="0" w:color="000000"/>
              <w:right w:val="single" w:sz="4" w:space="0" w:color="000000"/>
            </w:tcBorders>
          </w:tcPr>
          <w:p w:rsidR="00654B68" w:rsidRPr="008D7196" w:rsidRDefault="00654B68" w:rsidP="00654B68">
            <w:pPr>
              <w:rPr>
                <w:rFonts w:cs="Times New Roman"/>
                <w:sz w:val="20"/>
                <w:szCs w:val="20"/>
              </w:rPr>
            </w:pPr>
          </w:p>
        </w:tc>
      </w:tr>
    </w:tbl>
    <w:p w:rsidR="00654B68" w:rsidRDefault="00654B68" w:rsidP="00654B68">
      <w:pPr>
        <w:pStyle w:val="ConsPlusNormal"/>
        <w:ind w:firstLine="539"/>
        <w:jc w:val="both"/>
        <w:rPr>
          <w:rFonts w:ascii="Times New Roman" w:hAnsi="Times New Roman" w:cs="Times New Roman"/>
          <w:sz w:val="24"/>
          <w:szCs w:val="24"/>
        </w:rPr>
      </w:pPr>
    </w:p>
    <w:p w:rsidR="00654B68" w:rsidRDefault="00654B68" w:rsidP="00654B68">
      <w:pPr>
        <w:pStyle w:val="ConsPlusNormal"/>
        <w:ind w:firstLine="539"/>
        <w:jc w:val="both"/>
        <w:rPr>
          <w:rFonts w:ascii="Times New Roman" w:hAnsi="Times New Roman" w:cs="Times New Roman"/>
          <w:sz w:val="24"/>
          <w:szCs w:val="24"/>
        </w:rPr>
      </w:pPr>
    </w:p>
    <w:p w:rsidR="00654B68" w:rsidRDefault="00654B68" w:rsidP="00654B68">
      <w:pPr>
        <w:pStyle w:val="ConsPlusNormal"/>
        <w:ind w:firstLine="539"/>
        <w:jc w:val="both"/>
        <w:rPr>
          <w:rFonts w:ascii="Times New Roman" w:hAnsi="Times New Roman" w:cs="Times New Roman"/>
          <w:sz w:val="24"/>
          <w:szCs w:val="24"/>
        </w:rPr>
      </w:pPr>
    </w:p>
    <w:p w:rsidR="00654B68" w:rsidRPr="00911B0C" w:rsidRDefault="00654B68" w:rsidP="00654B68">
      <w:pPr>
        <w:pStyle w:val="ConsPlusNormal"/>
        <w:ind w:firstLine="539"/>
        <w:jc w:val="center"/>
        <w:rPr>
          <w:rFonts w:ascii="Times New Roman" w:hAnsi="Times New Roman" w:cs="Times New Roman"/>
          <w:b/>
          <w:sz w:val="24"/>
          <w:szCs w:val="24"/>
        </w:rPr>
      </w:pPr>
      <w:r w:rsidRPr="00911B0C">
        <w:rPr>
          <w:rFonts w:ascii="Times New Roman" w:hAnsi="Times New Roman" w:cs="Times New Roman"/>
          <w:b/>
          <w:sz w:val="24"/>
          <w:szCs w:val="24"/>
        </w:rPr>
        <w:t>Методика расчета значений планируемых результатов реализации муниципальной программы (подпрограммы): наименование, единица измерения, источник данных, порядок расчета:</w:t>
      </w:r>
    </w:p>
    <w:p w:rsidR="00654B68" w:rsidRDefault="00654B68" w:rsidP="00654B68">
      <w:pPr>
        <w:pStyle w:val="ConsPlusNormal"/>
        <w:ind w:firstLine="539"/>
        <w:jc w:val="both"/>
        <w:rPr>
          <w:rFonts w:ascii="Times New Roman" w:hAnsi="Times New Roman" w:cs="Times New Roman"/>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3827"/>
        <w:gridCol w:w="3119"/>
        <w:gridCol w:w="3373"/>
      </w:tblGrid>
      <w:tr w:rsidR="00654B68" w:rsidRPr="008E2B13" w:rsidTr="00654B68">
        <w:trPr>
          <w:trHeight w:val="276"/>
        </w:trPr>
        <w:tc>
          <w:tcPr>
            <w:tcW w:w="738" w:type="dxa"/>
          </w:tcPr>
          <w:p w:rsidR="00654B68" w:rsidRPr="008E2B13" w:rsidRDefault="00654B68" w:rsidP="00654B68">
            <w:pPr>
              <w:widowControl w:val="0"/>
              <w:autoSpaceDE w:val="0"/>
              <w:autoSpaceDN w:val="0"/>
              <w:adjustRightInd w:val="0"/>
              <w:ind w:left="-1189" w:firstLine="891"/>
              <w:jc w:val="center"/>
              <w:rPr>
                <w:rFonts w:eastAsiaTheme="minorEastAsia" w:cs="Times New Roman"/>
                <w:sz w:val="20"/>
                <w:szCs w:val="20"/>
                <w:lang w:eastAsia="ru-RU"/>
              </w:rPr>
            </w:pPr>
            <w:r w:rsidRPr="008E2B13">
              <w:rPr>
                <w:rFonts w:eastAsiaTheme="minorEastAsia" w:cs="Times New Roman"/>
                <w:sz w:val="20"/>
                <w:szCs w:val="20"/>
                <w:lang w:eastAsia="ru-RU"/>
              </w:rPr>
              <w:t>№</w:t>
            </w:r>
          </w:p>
          <w:p w:rsidR="00654B68" w:rsidRPr="008E2B13" w:rsidRDefault="00654B68" w:rsidP="00654B68">
            <w:pPr>
              <w:widowControl w:val="0"/>
              <w:autoSpaceDE w:val="0"/>
              <w:autoSpaceDN w:val="0"/>
              <w:adjustRightInd w:val="0"/>
              <w:ind w:left="-1189" w:firstLine="891"/>
              <w:jc w:val="center"/>
              <w:rPr>
                <w:rFonts w:eastAsiaTheme="minorEastAsia" w:cs="Times New Roman"/>
                <w:sz w:val="20"/>
                <w:szCs w:val="20"/>
                <w:lang w:eastAsia="ru-RU"/>
              </w:rPr>
            </w:pPr>
            <w:r w:rsidRPr="008E2B13">
              <w:rPr>
                <w:rFonts w:eastAsiaTheme="minorEastAsia" w:cs="Times New Roman"/>
                <w:sz w:val="20"/>
                <w:szCs w:val="20"/>
                <w:lang w:eastAsia="ru-RU"/>
              </w:rPr>
              <w:t>п/п</w:t>
            </w:r>
          </w:p>
        </w:tc>
        <w:tc>
          <w:tcPr>
            <w:tcW w:w="2894"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Наименование показателя</w:t>
            </w:r>
          </w:p>
        </w:tc>
        <w:tc>
          <w:tcPr>
            <w:tcW w:w="1217"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Единица измерения</w:t>
            </w:r>
          </w:p>
        </w:tc>
        <w:tc>
          <w:tcPr>
            <w:tcW w:w="3827"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Pr>
                <w:rFonts w:eastAsiaTheme="minorEastAsia" w:cs="Times New Roman"/>
                <w:sz w:val="20"/>
                <w:szCs w:val="20"/>
                <w:lang w:eastAsia="ru-RU"/>
              </w:rPr>
              <w:t>Методика расчета показателя</w:t>
            </w:r>
          </w:p>
        </w:tc>
        <w:tc>
          <w:tcPr>
            <w:tcW w:w="3119"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Источник данных</w:t>
            </w:r>
          </w:p>
        </w:tc>
        <w:tc>
          <w:tcPr>
            <w:tcW w:w="3373" w:type="dxa"/>
            <w:tcBorders>
              <w:right w:val="single" w:sz="4" w:space="0" w:color="auto"/>
            </w:tcBorders>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Период представления отчетности</w:t>
            </w:r>
          </w:p>
        </w:tc>
      </w:tr>
      <w:tr w:rsidR="00654B68" w:rsidRPr="008E2B13" w:rsidTr="00654B68">
        <w:trPr>
          <w:trHeight w:val="28"/>
        </w:trPr>
        <w:tc>
          <w:tcPr>
            <w:tcW w:w="738" w:type="dxa"/>
          </w:tcPr>
          <w:p w:rsidR="00654B68" w:rsidRPr="008E2B13" w:rsidRDefault="00654B68" w:rsidP="00654B68">
            <w:pPr>
              <w:widowControl w:val="0"/>
              <w:autoSpaceDE w:val="0"/>
              <w:autoSpaceDN w:val="0"/>
              <w:adjustRightInd w:val="0"/>
              <w:ind w:firstLine="720"/>
              <w:jc w:val="center"/>
              <w:rPr>
                <w:rFonts w:eastAsiaTheme="minorEastAsia" w:cs="Times New Roman"/>
                <w:sz w:val="20"/>
                <w:szCs w:val="20"/>
                <w:lang w:eastAsia="ru-RU"/>
              </w:rPr>
            </w:pPr>
            <w:r w:rsidRPr="008E2B13">
              <w:rPr>
                <w:rFonts w:eastAsiaTheme="minorEastAsia" w:cs="Times New Roman"/>
                <w:sz w:val="20"/>
                <w:szCs w:val="20"/>
                <w:lang w:eastAsia="ru-RU"/>
              </w:rPr>
              <w:t>1</w:t>
            </w:r>
          </w:p>
        </w:tc>
        <w:tc>
          <w:tcPr>
            <w:tcW w:w="2894"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2</w:t>
            </w:r>
          </w:p>
        </w:tc>
        <w:tc>
          <w:tcPr>
            <w:tcW w:w="1217"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3</w:t>
            </w:r>
          </w:p>
        </w:tc>
        <w:tc>
          <w:tcPr>
            <w:tcW w:w="3827"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4</w:t>
            </w:r>
          </w:p>
        </w:tc>
        <w:tc>
          <w:tcPr>
            <w:tcW w:w="3119"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5</w:t>
            </w:r>
          </w:p>
        </w:tc>
        <w:tc>
          <w:tcPr>
            <w:tcW w:w="3373"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6</w:t>
            </w:r>
          </w:p>
        </w:tc>
      </w:tr>
      <w:tr w:rsidR="00654B68" w:rsidRPr="008E2B13" w:rsidTr="00654B68">
        <w:trPr>
          <w:trHeight w:val="297"/>
        </w:trPr>
        <w:tc>
          <w:tcPr>
            <w:tcW w:w="738" w:type="dxa"/>
            <w:tcBorders>
              <w:right w:val="single" w:sz="4" w:space="0" w:color="auto"/>
            </w:tcBorders>
          </w:tcPr>
          <w:p w:rsidR="00654B68" w:rsidRPr="008E2B13" w:rsidRDefault="00654B68" w:rsidP="00654B68">
            <w:pPr>
              <w:widowControl w:val="0"/>
              <w:autoSpaceDE w:val="0"/>
              <w:autoSpaceDN w:val="0"/>
              <w:adjustRightInd w:val="0"/>
              <w:ind w:firstLine="720"/>
              <w:jc w:val="center"/>
              <w:rPr>
                <w:rFonts w:eastAsiaTheme="minorEastAsia" w:cs="Times New Roman"/>
                <w:sz w:val="24"/>
                <w:szCs w:val="24"/>
                <w:lang w:eastAsia="ru-RU"/>
              </w:rPr>
            </w:pPr>
            <w:r w:rsidRPr="008E2B13">
              <w:rPr>
                <w:rFonts w:eastAsiaTheme="minorEastAsia" w:cs="Times New Roman"/>
                <w:sz w:val="24"/>
                <w:szCs w:val="24"/>
                <w:lang w:eastAsia="ru-RU"/>
              </w:rPr>
              <w:t>2</w:t>
            </w:r>
          </w:p>
        </w:tc>
        <w:tc>
          <w:tcPr>
            <w:tcW w:w="14430" w:type="dxa"/>
            <w:gridSpan w:val="5"/>
            <w:tcBorders>
              <w:right w:val="single" w:sz="4" w:space="0" w:color="auto"/>
            </w:tcBorders>
          </w:tcPr>
          <w:p w:rsidR="00654B68" w:rsidRPr="008E2B13" w:rsidRDefault="00654B68" w:rsidP="00654B68">
            <w:pPr>
              <w:widowControl w:val="0"/>
              <w:autoSpaceDE w:val="0"/>
              <w:autoSpaceDN w:val="0"/>
              <w:adjustRightInd w:val="0"/>
              <w:jc w:val="both"/>
              <w:rPr>
                <w:rFonts w:eastAsiaTheme="minorEastAsia" w:cs="Times New Roman"/>
                <w:sz w:val="24"/>
                <w:szCs w:val="24"/>
                <w:lang w:eastAsia="ru-RU"/>
              </w:rPr>
            </w:pPr>
            <w:r>
              <w:rPr>
                <w:rFonts w:eastAsiaTheme="minorEastAsia" w:cs="Times New Roman"/>
                <w:sz w:val="24"/>
                <w:szCs w:val="24"/>
                <w:lang w:eastAsia="ru-RU"/>
              </w:rPr>
              <w:t>Подпрограмма «</w:t>
            </w:r>
            <w:r w:rsidRPr="00B071F5">
              <w:rPr>
                <w:rFonts w:eastAsiaTheme="minorEastAsia" w:cs="Times New Roman"/>
                <w:sz w:val="24"/>
                <w:szCs w:val="24"/>
                <w:lang w:eastAsia="ru-RU"/>
              </w:rPr>
              <w:t>Пассажирск</w:t>
            </w:r>
            <w:r>
              <w:rPr>
                <w:rFonts w:eastAsiaTheme="minorEastAsia" w:cs="Times New Roman"/>
                <w:sz w:val="24"/>
                <w:szCs w:val="24"/>
                <w:lang w:eastAsia="ru-RU"/>
              </w:rPr>
              <w:t>ий транспорт общего пользования»</w:t>
            </w:r>
          </w:p>
        </w:tc>
      </w:tr>
      <w:tr w:rsidR="00654B68" w:rsidRPr="008E2B13" w:rsidTr="00654B68">
        <w:trPr>
          <w:trHeight w:val="250"/>
        </w:trPr>
        <w:tc>
          <w:tcPr>
            <w:tcW w:w="738" w:type="dxa"/>
          </w:tcPr>
          <w:p w:rsidR="00654B68" w:rsidRPr="008E2B13" w:rsidRDefault="00654B68" w:rsidP="00654B6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1</w:t>
            </w:r>
          </w:p>
        </w:tc>
        <w:tc>
          <w:tcPr>
            <w:tcW w:w="2894" w:type="dxa"/>
          </w:tcPr>
          <w:p w:rsidR="00654B68" w:rsidRPr="002C67A8" w:rsidRDefault="00654B68" w:rsidP="00654B68">
            <w:pPr>
              <w:rPr>
                <w:rFonts w:cs="Times New Roman"/>
                <w:sz w:val="22"/>
              </w:rPr>
            </w:pPr>
            <w:r w:rsidRPr="002C67A8">
              <w:rPr>
                <w:rFonts w:cs="Times New Roman"/>
                <w:sz w:val="22"/>
              </w:rPr>
              <w:t>Доля поездок, оплаченных посредством безналичных расчётов, в общем количестве оплаченных пассажирами поездок на конец года</w:t>
            </w:r>
          </w:p>
        </w:tc>
        <w:tc>
          <w:tcPr>
            <w:tcW w:w="1217"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sz w:val="18"/>
                <w:szCs w:val="18"/>
              </w:rPr>
              <w:t>П</w:t>
            </w:r>
            <w:r w:rsidRPr="002C67A8">
              <w:rPr>
                <w:rFonts w:cs="Times New Roman"/>
                <w:sz w:val="18"/>
                <w:szCs w:val="18"/>
              </w:rPr>
              <w:t>роцент</w:t>
            </w:r>
          </w:p>
        </w:tc>
        <w:tc>
          <w:tcPr>
            <w:tcW w:w="3827" w:type="dxa"/>
          </w:tcPr>
          <w:p w:rsidR="00654B68" w:rsidRPr="00283AE3" w:rsidRDefault="00654B68" w:rsidP="00654B68">
            <w:pPr>
              <w:widowControl w:val="0"/>
              <w:autoSpaceDE w:val="0"/>
              <w:autoSpaceDN w:val="0"/>
              <w:adjustRightInd w:val="0"/>
              <w:jc w:val="center"/>
              <w:rPr>
                <w:rFonts w:eastAsiaTheme="minorEastAsia" w:cs="Times New Roman"/>
                <w:sz w:val="24"/>
                <w:szCs w:val="24"/>
                <w:lang w:eastAsia="ru-RU"/>
              </w:rPr>
            </w:pPr>
            <w:r w:rsidRPr="00283AE3">
              <w:rPr>
                <w:rFonts w:cs="Times New Roman"/>
                <w:sz w:val="18"/>
                <w:szCs w:val="18"/>
              </w:rPr>
              <w:t>Показатель равен отношению количества пассажиров, оплативших свой проезд посредством безналичных расчетов, к общему количеству платных пассажиров, умноженному на 100 процентов</w:t>
            </w:r>
          </w:p>
        </w:tc>
        <w:tc>
          <w:tcPr>
            <w:tcW w:w="3119" w:type="dxa"/>
          </w:tcPr>
          <w:p w:rsidR="00654B68" w:rsidRPr="00283AE3" w:rsidRDefault="00654B68" w:rsidP="00654B68">
            <w:pPr>
              <w:widowControl w:val="0"/>
              <w:autoSpaceDE w:val="0"/>
              <w:autoSpaceDN w:val="0"/>
              <w:adjustRightInd w:val="0"/>
              <w:jc w:val="center"/>
              <w:rPr>
                <w:rFonts w:eastAsiaTheme="minorEastAsia" w:cs="Times New Roman"/>
                <w:sz w:val="24"/>
                <w:szCs w:val="24"/>
                <w:highlight w:val="yellow"/>
                <w:lang w:eastAsia="ru-RU"/>
              </w:rPr>
            </w:pPr>
            <w:r w:rsidRPr="00283AE3">
              <w:rPr>
                <w:rFonts w:cs="Times New Roman"/>
                <w:sz w:val="18"/>
                <w:szCs w:val="18"/>
              </w:rPr>
              <w:t>По результатам ведомственных отчетов</w:t>
            </w:r>
          </w:p>
        </w:tc>
        <w:tc>
          <w:tcPr>
            <w:tcW w:w="3373" w:type="dxa"/>
            <w:tcBorders>
              <w:right w:val="single" w:sz="4" w:space="0" w:color="auto"/>
            </w:tcBorders>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i/>
                <w:sz w:val="18"/>
                <w:szCs w:val="18"/>
              </w:rPr>
              <w:t>Ежемесячно</w:t>
            </w:r>
          </w:p>
        </w:tc>
      </w:tr>
      <w:tr w:rsidR="00654B68" w:rsidRPr="008E2B13" w:rsidTr="00654B68">
        <w:trPr>
          <w:trHeight w:val="332"/>
        </w:trPr>
        <w:tc>
          <w:tcPr>
            <w:tcW w:w="738" w:type="dxa"/>
          </w:tcPr>
          <w:p w:rsidR="00654B68" w:rsidRDefault="00654B68" w:rsidP="00654B6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2</w:t>
            </w:r>
          </w:p>
        </w:tc>
        <w:tc>
          <w:tcPr>
            <w:tcW w:w="2894" w:type="dxa"/>
          </w:tcPr>
          <w:p w:rsidR="00654B68" w:rsidRPr="008E2B13" w:rsidRDefault="00654B68" w:rsidP="00654B68">
            <w:pPr>
              <w:widowControl w:val="0"/>
              <w:autoSpaceDE w:val="0"/>
              <w:autoSpaceDN w:val="0"/>
              <w:adjustRightInd w:val="0"/>
              <w:rPr>
                <w:rFonts w:eastAsiaTheme="minorEastAsia" w:cs="Times New Roman"/>
                <w:sz w:val="24"/>
                <w:szCs w:val="24"/>
                <w:lang w:eastAsia="ru-RU"/>
              </w:rPr>
            </w:pPr>
            <w:r w:rsidRPr="002C67A8">
              <w:rPr>
                <w:rFonts w:eastAsia="Times New Roman" w:cs="Times New Roman"/>
                <w:sz w:val="22"/>
              </w:rPr>
              <w:t>Соблюдение расписания на автобусных маршрутах</w:t>
            </w:r>
          </w:p>
        </w:tc>
        <w:tc>
          <w:tcPr>
            <w:tcW w:w="1217"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sz w:val="18"/>
                <w:szCs w:val="18"/>
              </w:rPr>
              <w:t>П</w:t>
            </w:r>
            <w:r w:rsidRPr="002C67A8">
              <w:rPr>
                <w:rFonts w:cs="Times New Roman"/>
                <w:sz w:val="18"/>
                <w:szCs w:val="18"/>
              </w:rPr>
              <w:t>роцент</w:t>
            </w:r>
          </w:p>
        </w:tc>
        <w:tc>
          <w:tcPr>
            <w:tcW w:w="3827" w:type="dxa"/>
          </w:tcPr>
          <w:p w:rsidR="00654B68" w:rsidRPr="00DB6AF8" w:rsidRDefault="00654B68" w:rsidP="00654B68">
            <w:pPr>
              <w:widowControl w:val="0"/>
              <w:autoSpaceDE w:val="0"/>
              <w:autoSpaceDN w:val="0"/>
              <w:adjustRightInd w:val="0"/>
              <w:jc w:val="both"/>
              <w:rPr>
                <w:rFonts w:cs="Times New Roman"/>
                <w:sz w:val="18"/>
                <w:szCs w:val="18"/>
              </w:rPr>
            </w:pPr>
            <w:r w:rsidRPr="00DB6AF8">
              <w:rPr>
                <w:rFonts w:cs="Times New Roman"/>
                <w:sz w:val="18"/>
                <w:szCs w:val="18"/>
              </w:rPr>
              <w:t>Показатель рассчитывается по городским округам и муниципальным районам Московской области по формуле:</w:t>
            </w:r>
          </w:p>
          <w:p w:rsidR="00654B68" w:rsidRPr="00DB6AF8" w:rsidRDefault="00654B68" w:rsidP="00654B68">
            <w:pPr>
              <w:widowControl w:val="0"/>
              <w:autoSpaceDE w:val="0"/>
              <w:autoSpaceDN w:val="0"/>
              <w:adjustRightInd w:val="0"/>
              <w:jc w:val="center"/>
              <w:rPr>
                <w:rFonts w:cs="Times New Roman"/>
                <w:b/>
                <w:sz w:val="20"/>
                <w:szCs w:val="18"/>
              </w:rPr>
            </w:pPr>
            <w:r w:rsidRPr="00DB6AF8">
              <w:rPr>
                <w:rFonts w:cs="Times New Roman"/>
                <w:b/>
                <w:sz w:val="20"/>
                <w:szCs w:val="18"/>
              </w:rPr>
              <w:t>Ср=</w:t>
            </w:r>
            <w:proofErr w:type="spellStart"/>
            <w:r w:rsidRPr="00DB6AF8">
              <w:rPr>
                <w:rFonts w:cs="Times New Roman"/>
                <w:b/>
                <w:sz w:val="20"/>
                <w:szCs w:val="18"/>
              </w:rPr>
              <w:t>Рдв</w:t>
            </w:r>
            <w:proofErr w:type="spellEnd"/>
            <w:r w:rsidRPr="00DB6AF8">
              <w:rPr>
                <w:rFonts w:cs="Times New Roman"/>
                <w:b/>
                <w:sz w:val="20"/>
                <w:szCs w:val="18"/>
              </w:rPr>
              <w:t>*100%</w:t>
            </w:r>
          </w:p>
          <w:p w:rsidR="00654B68" w:rsidRPr="00EA5514" w:rsidRDefault="00654B68" w:rsidP="00654B68">
            <w:pPr>
              <w:widowControl w:val="0"/>
              <w:autoSpaceDE w:val="0"/>
              <w:autoSpaceDN w:val="0"/>
              <w:adjustRightInd w:val="0"/>
              <w:rPr>
                <w:rFonts w:cs="Times New Roman"/>
                <w:sz w:val="18"/>
                <w:szCs w:val="18"/>
              </w:rPr>
            </w:pPr>
            <w:r w:rsidRPr="00DB6AF8">
              <w:rPr>
                <w:rFonts w:cs="Times New Roman"/>
                <w:sz w:val="18"/>
                <w:szCs w:val="18"/>
              </w:rPr>
              <w:t>Ср – процент соблюдения расписания на муниципальных маршрутах.*</w:t>
            </w:r>
            <w:r w:rsidRPr="00DB6AF8">
              <w:rPr>
                <w:rFonts w:cs="Times New Roman"/>
                <w:sz w:val="18"/>
                <w:szCs w:val="18"/>
              </w:rPr>
              <w:br/>
            </w:r>
            <w:proofErr w:type="spellStart"/>
            <w:r w:rsidRPr="00DB6AF8">
              <w:rPr>
                <w:rFonts w:cs="Times New Roman"/>
                <w:sz w:val="18"/>
                <w:szCs w:val="18"/>
              </w:rPr>
              <w:t>Рдв</w:t>
            </w:r>
            <w:proofErr w:type="spellEnd"/>
            <w:r w:rsidRPr="00DB6AF8">
              <w:rPr>
                <w:rFonts w:cs="Times New Roman"/>
                <w:sz w:val="18"/>
                <w:szCs w:val="18"/>
              </w:rPr>
              <w:t xml:space="preserve"> (регулярность движения) – отношение фактического количества пройденных регулярных отметок (остановок) к плановому</w:t>
            </w:r>
            <w:r>
              <w:rPr>
                <w:rFonts w:cs="Times New Roman"/>
                <w:sz w:val="18"/>
                <w:szCs w:val="18"/>
              </w:rPr>
              <w:t xml:space="preserve"> </w:t>
            </w:r>
            <w:r>
              <w:rPr>
                <w:rFonts w:cs="Times New Roman"/>
                <w:sz w:val="18"/>
                <w:szCs w:val="18"/>
              </w:rPr>
              <w:lastRenderedPageBreak/>
              <w:t>количеству отметок (остановок).</w:t>
            </w:r>
          </w:p>
        </w:tc>
        <w:tc>
          <w:tcPr>
            <w:tcW w:w="3119" w:type="dxa"/>
          </w:tcPr>
          <w:p w:rsidR="00654B68" w:rsidRPr="00DB6AF8" w:rsidRDefault="00654B68" w:rsidP="00654B68">
            <w:pPr>
              <w:widowControl w:val="0"/>
              <w:autoSpaceDE w:val="0"/>
              <w:autoSpaceDN w:val="0"/>
              <w:adjustRightInd w:val="0"/>
              <w:jc w:val="center"/>
              <w:rPr>
                <w:rFonts w:cs="Times New Roman"/>
                <w:sz w:val="18"/>
                <w:szCs w:val="18"/>
              </w:rPr>
            </w:pPr>
            <w:r w:rsidRPr="00DB6AF8">
              <w:rPr>
                <w:rFonts w:cs="Times New Roman"/>
                <w:sz w:val="18"/>
                <w:szCs w:val="18"/>
              </w:rPr>
              <w:lastRenderedPageBreak/>
              <w:t>Региональная навигационно-информационная система Московской области</w:t>
            </w:r>
          </w:p>
        </w:tc>
        <w:tc>
          <w:tcPr>
            <w:tcW w:w="3373" w:type="dxa"/>
            <w:tcBorders>
              <w:right w:val="single" w:sz="4" w:space="0" w:color="auto"/>
            </w:tcBorders>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i/>
                <w:sz w:val="18"/>
                <w:szCs w:val="18"/>
              </w:rPr>
              <w:t>Ежемесячно</w:t>
            </w:r>
          </w:p>
        </w:tc>
      </w:tr>
      <w:tr w:rsidR="00654B68" w:rsidRPr="008E2B13" w:rsidTr="00654B68">
        <w:trPr>
          <w:trHeight w:val="293"/>
        </w:trPr>
        <w:tc>
          <w:tcPr>
            <w:tcW w:w="738" w:type="dxa"/>
            <w:tcBorders>
              <w:right w:val="single" w:sz="4" w:space="0" w:color="auto"/>
            </w:tcBorders>
          </w:tcPr>
          <w:p w:rsidR="00654B68" w:rsidRPr="008E2B13" w:rsidRDefault="00654B68" w:rsidP="00654B68">
            <w:pPr>
              <w:widowControl w:val="0"/>
              <w:autoSpaceDE w:val="0"/>
              <w:autoSpaceDN w:val="0"/>
              <w:adjustRightInd w:val="0"/>
              <w:ind w:firstLine="720"/>
              <w:jc w:val="center"/>
              <w:rPr>
                <w:rFonts w:eastAsiaTheme="minorEastAsia" w:cs="Times New Roman"/>
                <w:sz w:val="24"/>
                <w:szCs w:val="24"/>
                <w:lang w:eastAsia="ru-RU"/>
              </w:rPr>
            </w:pPr>
            <w:r w:rsidRPr="008E2B13">
              <w:rPr>
                <w:rFonts w:eastAsiaTheme="minorEastAsia" w:cs="Times New Roman"/>
                <w:sz w:val="24"/>
                <w:szCs w:val="24"/>
                <w:lang w:eastAsia="ru-RU"/>
              </w:rPr>
              <w:lastRenderedPageBreak/>
              <w:t>3</w:t>
            </w:r>
          </w:p>
        </w:tc>
        <w:tc>
          <w:tcPr>
            <w:tcW w:w="14430" w:type="dxa"/>
            <w:gridSpan w:val="5"/>
            <w:tcBorders>
              <w:right w:val="single" w:sz="4" w:space="0" w:color="auto"/>
            </w:tcBorders>
          </w:tcPr>
          <w:p w:rsidR="00654B68" w:rsidRPr="008E2B13" w:rsidRDefault="00654B68" w:rsidP="00654B68">
            <w:pPr>
              <w:widowControl w:val="0"/>
              <w:autoSpaceDE w:val="0"/>
              <w:autoSpaceDN w:val="0"/>
              <w:adjustRightInd w:val="0"/>
              <w:jc w:val="both"/>
              <w:rPr>
                <w:rFonts w:eastAsiaTheme="minorEastAsia" w:cs="Times New Roman"/>
                <w:sz w:val="24"/>
                <w:szCs w:val="24"/>
                <w:lang w:eastAsia="ru-RU"/>
              </w:rPr>
            </w:pPr>
            <w:r>
              <w:rPr>
                <w:rFonts w:cs="Times New Roman"/>
                <w:sz w:val="24"/>
                <w:szCs w:val="24"/>
              </w:rPr>
              <w:t>Подпрограмма «Дороги Подмосковья»</w:t>
            </w:r>
          </w:p>
        </w:tc>
      </w:tr>
      <w:tr w:rsidR="00654B68" w:rsidRPr="008E2B13" w:rsidTr="00654B68">
        <w:trPr>
          <w:trHeight w:val="390"/>
        </w:trPr>
        <w:tc>
          <w:tcPr>
            <w:tcW w:w="738" w:type="dxa"/>
          </w:tcPr>
          <w:p w:rsidR="00654B68" w:rsidRPr="008E2B13" w:rsidRDefault="00654B68" w:rsidP="00654B68">
            <w:pPr>
              <w:widowControl w:val="0"/>
              <w:autoSpaceDE w:val="0"/>
              <w:autoSpaceDN w:val="0"/>
              <w:adjustRightInd w:val="0"/>
              <w:ind w:left="-706" w:firstLine="720"/>
              <w:jc w:val="center"/>
              <w:rPr>
                <w:rFonts w:eastAsiaTheme="minorEastAsia" w:cs="Times New Roman"/>
                <w:sz w:val="24"/>
                <w:szCs w:val="24"/>
                <w:lang w:eastAsia="ru-RU"/>
              </w:rPr>
            </w:pPr>
            <w:r>
              <w:rPr>
                <w:rFonts w:eastAsiaTheme="minorEastAsia" w:cs="Times New Roman"/>
                <w:sz w:val="24"/>
                <w:szCs w:val="24"/>
                <w:lang w:eastAsia="ru-RU"/>
              </w:rPr>
              <w:t>1</w:t>
            </w:r>
          </w:p>
        </w:tc>
        <w:tc>
          <w:tcPr>
            <w:tcW w:w="2894" w:type="dxa"/>
          </w:tcPr>
          <w:p w:rsidR="00654B68" w:rsidRPr="008F0F14" w:rsidRDefault="00654B68" w:rsidP="00654B68">
            <w:pPr>
              <w:widowControl w:val="0"/>
              <w:autoSpaceDE w:val="0"/>
              <w:autoSpaceDN w:val="0"/>
              <w:adjustRightInd w:val="0"/>
              <w:rPr>
                <w:rFonts w:eastAsiaTheme="minorEastAsia" w:cs="Times New Roman"/>
                <w:i/>
                <w:sz w:val="24"/>
                <w:szCs w:val="24"/>
                <w:lang w:eastAsia="ru-RU"/>
              </w:rPr>
            </w:pPr>
            <w:r w:rsidRPr="008367FB">
              <w:rPr>
                <w:rFonts w:eastAsia="Times New Roman" w:cs="Times New Roman"/>
                <w:sz w:val="22"/>
              </w:rPr>
              <w:t>Объёмы ввода в эксплуатацию после строительства и реконструкции автомобильных дорог общего пользования местного значения (</w:t>
            </w:r>
            <w:r w:rsidRPr="004D71F9">
              <w:rPr>
                <w:rFonts w:eastAsia="Times New Roman" w:cs="Times New Roman"/>
                <w:i/>
                <w:sz w:val="22"/>
              </w:rPr>
              <w:t>при наличии объектов в программе</w:t>
            </w:r>
            <w:r w:rsidRPr="008367FB">
              <w:rPr>
                <w:rFonts w:eastAsia="Times New Roman" w:cs="Times New Roman"/>
                <w:sz w:val="22"/>
              </w:rPr>
              <w:t>)</w:t>
            </w:r>
          </w:p>
        </w:tc>
        <w:tc>
          <w:tcPr>
            <w:tcW w:w="1217" w:type="dxa"/>
          </w:tcPr>
          <w:p w:rsidR="00654B68" w:rsidRPr="008E2B13" w:rsidRDefault="00654B68" w:rsidP="00654B68">
            <w:pPr>
              <w:widowControl w:val="0"/>
              <w:autoSpaceDE w:val="0"/>
              <w:autoSpaceDN w:val="0"/>
              <w:adjustRightInd w:val="0"/>
              <w:ind w:firstLine="5"/>
              <w:jc w:val="center"/>
              <w:rPr>
                <w:rFonts w:eastAsiaTheme="minorEastAsia" w:cs="Times New Roman"/>
                <w:sz w:val="24"/>
                <w:szCs w:val="24"/>
                <w:lang w:eastAsia="ru-RU"/>
              </w:rPr>
            </w:pPr>
            <w:r w:rsidRPr="008367FB">
              <w:rPr>
                <w:rFonts w:cs="Times New Roman"/>
                <w:sz w:val="18"/>
                <w:szCs w:val="18"/>
              </w:rPr>
              <w:t xml:space="preserve">км / </w:t>
            </w:r>
            <w:proofErr w:type="spellStart"/>
            <w:r w:rsidRPr="008367FB">
              <w:rPr>
                <w:rFonts w:cs="Times New Roman"/>
                <w:sz w:val="18"/>
                <w:szCs w:val="18"/>
              </w:rPr>
              <w:t>пог.м</w:t>
            </w:r>
            <w:proofErr w:type="spellEnd"/>
            <w:r w:rsidRPr="008367FB">
              <w:rPr>
                <w:rFonts w:cs="Times New Roman"/>
                <w:sz w:val="18"/>
                <w:szCs w:val="18"/>
              </w:rPr>
              <w:t>.</w:t>
            </w:r>
          </w:p>
        </w:tc>
        <w:tc>
          <w:tcPr>
            <w:tcW w:w="3827" w:type="dxa"/>
          </w:tcPr>
          <w:p w:rsidR="00654B68" w:rsidRPr="000E63A1"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 xml:space="preserve">Определяется исходя из планов на соответствующий год </w:t>
            </w:r>
            <w:r>
              <w:rPr>
                <w:rFonts w:cs="Times New Roman"/>
                <w:sz w:val="18"/>
                <w:szCs w:val="18"/>
              </w:rPr>
              <w:t>строительства</w:t>
            </w:r>
            <w:r w:rsidRPr="00EA5514">
              <w:rPr>
                <w:rFonts w:cs="Times New Roman"/>
                <w:sz w:val="18"/>
                <w:szCs w:val="18"/>
              </w:rPr>
              <w:t>(реконструкции)</w:t>
            </w:r>
            <w:r w:rsidRPr="00283AE3">
              <w:rPr>
                <w:rFonts w:cs="Times New Roman"/>
                <w:sz w:val="18"/>
                <w:szCs w:val="18"/>
              </w:rPr>
              <w:t>автомо</w:t>
            </w:r>
            <w:r>
              <w:rPr>
                <w:rFonts w:cs="Times New Roman"/>
                <w:sz w:val="18"/>
                <w:szCs w:val="18"/>
              </w:rPr>
              <w:t>бильных дорог местного значения</w:t>
            </w:r>
          </w:p>
        </w:tc>
        <w:tc>
          <w:tcPr>
            <w:tcW w:w="3119" w:type="dxa"/>
          </w:tcPr>
          <w:p w:rsidR="00654B68" w:rsidRPr="000E63A1"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 xml:space="preserve">Проектно-сметная документация по объектам, входящим в план </w:t>
            </w:r>
            <w:r>
              <w:rPr>
                <w:rFonts w:cs="Times New Roman"/>
                <w:sz w:val="18"/>
                <w:szCs w:val="18"/>
              </w:rPr>
              <w:t>по вводу в эксплуатацию после строительства</w:t>
            </w:r>
            <w:r w:rsidRPr="00EA5514">
              <w:rPr>
                <w:rFonts w:cs="Times New Roman"/>
                <w:sz w:val="18"/>
                <w:szCs w:val="18"/>
              </w:rPr>
              <w:t>(реконструкции)</w:t>
            </w:r>
            <w:r w:rsidRPr="00283AE3">
              <w:rPr>
                <w:rFonts w:cs="Times New Roman"/>
                <w:sz w:val="18"/>
                <w:szCs w:val="18"/>
              </w:rPr>
              <w:t xml:space="preserve"> автомобильных дорог местного значения на соответствующий год</w:t>
            </w:r>
          </w:p>
        </w:tc>
        <w:tc>
          <w:tcPr>
            <w:tcW w:w="3373" w:type="dxa"/>
          </w:tcPr>
          <w:p w:rsidR="00654B68" w:rsidRPr="008E2B13" w:rsidRDefault="00654B68" w:rsidP="00654B68">
            <w:pPr>
              <w:widowControl w:val="0"/>
              <w:autoSpaceDE w:val="0"/>
              <w:autoSpaceDN w:val="0"/>
              <w:adjustRightInd w:val="0"/>
              <w:ind w:firstLine="5"/>
              <w:jc w:val="center"/>
              <w:rPr>
                <w:rFonts w:eastAsiaTheme="minorEastAsia" w:cs="Times New Roman"/>
                <w:sz w:val="24"/>
                <w:szCs w:val="24"/>
                <w:lang w:eastAsia="ru-RU"/>
              </w:rPr>
            </w:pPr>
            <w:r>
              <w:rPr>
                <w:rFonts w:cs="Times New Roman"/>
                <w:i/>
                <w:sz w:val="18"/>
                <w:szCs w:val="18"/>
              </w:rPr>
              <w:t>По итогам года</w:t>
            </w:r>
          </w:p>
        </w:tc>
      </w:tr>
      <w:tr w:rsidR="00654B68" w:rsidRPr="008E2B13" w:rsidTr="00654B68">
        <w:trPr>
          <w:trHeight w:val="253"/>
        </w:trPr>
        <w:tc>
          <w:tcPr>
            <w:tcW w:w="738" w:type="dxa"/>
          </w:tcPr>
          <w:p w:rsidR="00654B68" w:rsidRPr="008E2B13" w:rsidRDefault="00654B68" w:rsidP="00654B68">
            <w:pPr>
              <w:widowControl w:val="0"/>
              <w:autoSpaceDE w:val="0"/>
              <w:autoSpaceDN w:val="0"/>
              <w:adjustRightInd w:val="0"/>
              <w:ind w:left="-704" w:firstLine="720"/>
              <w:jc w:val="center"/>
              <w:rPr>
                <w:rFonts w:eastAsiaTheme="minorEastAsia" w:cs="Times New Roman"/>
                <w:sz w:val="24"/>
                <w:szCs w:val="24"/>
                <w:lang w:eastAsia="ru-RU"/>
              </w:rPr>
            </w:pPr>
            <w:r>
              <w:rPr>
                <w:rFonts w:eastAsiaTheme="minorEastAsia" w:cs="Times New Roman"/>
                <w:sz w:val="24"/>
                <w:szCs w:val="24"/>
                <w:lang w:eastAsia="ru-RU"/>
              </w:rPr>
              <w:t>2</w:t>
            </w:r>
          </w:p>
        </w:tc>
        <w:tc>
          <w:tcPr>
            <w:tcW w:w="2894" w:type="dxa"/>
          </w:tcPr>
          <w:p w:rsidR="00654B68" w:rsidRPr="008E2B13" w:rsidRDefault="00654B68" w:rsidP="00654B68">
            <w:pPr>
              <w:widowControl w:val="0"/>
              <w:autoSpaceDE w:val="0"/>
              <w:autoSpaceDN w:val="0"/>
              <w:adjustRightInd w:val="0"/>
              <w:rPr>
                <w:rFonts w:eastAsiaTheme="minorEastAsia" w:cs="Times New Roman"/>
                <w:sz w:val="24"/>
                <w:szCs w:val="24"/>
                <w:lang w:eastAsia="ru-RU"/>
              </w:rPr>
            </w:pPr>
            <w:r w:rsidRPr="008367FB">
              <w:rPr>
                <w:rFonts w:eastAsia="Times New Roman" w:cs="Times New Roman"/>
                <w:sz w:val="22"/>
              </w:rPr>
              <w:t>Ремонт (капитальный ремонт) сети автомобильных дорог общего пользования местного значения (оценивается на конец года)</w:t>
            </w:r>
          </w:p>
        </w:tc>
        <w:tc>
          <w:tcPr>
            <w:tcW w:w="1217"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sidRPr="008367FB">
              <w:rPr>
                <w:rFonts w:cs="Times New Roman"/>
                <w:sz w:val="18"/>
                <w:szCs w:val="18"/>
              </w:rPr>
              <w:t>км/</w:t>
            </w:r>
            <w:proofErr w:type="spellStart"/>
            <w:r w:rsidRPr="008367FB">
              <w:rPr>
                <w:rFonts w:cs="Times New Roman"/>
                <w:sz w:val="18"/>
                <w:szCs w:val="18"/>
              </w:rPr>
              <w:t>тыс.кв.м</w:t>
            </w:r>
            <w:proofErr w:type="spellEnd"/>
          </w:p>
        </w:tc>
        <w:tc>
          <w:tcPr>
            <w:tcW w:w="3827"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sidRPr="00283AE3">
              <w:rPr>
                <w:rFonts w:cs="Times New Roman"/>
                <w:sz w:val="18"/>
                <w:szCs w:val="18"/>
              </w:rPr>
              <w:t>Определяется исходя из планов на соответствующий год ремонта (капитального ремонт</w:t>
            </w:r>
            <w:r>
              <w:rPr>
                <w:rFonts w:cs="Times New Roman"/>
                <w:sz w:val="18"/>
                <w:szCs w:val="18"/>
              </w:rPr>
              <w:t>а) автомобильных дорог местного</w:t>
            </w:r>
          </w:p>
        </w:tc>
        <w:tc>
          <w:tcPr>
            <w:tcW w:w="3119" w:type="dxa"/>
          </w:tcPr>
          <w:p w:rsidR="00654B68" w:rsidRPr="00283AE3"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Проектно-сметная документация по объектам, входящим в план ремонта (капитального ремонта) автомобильных дорог местного значения на соответствующий год</w:t>
            </w:r>
          </w:p>
        </w:tc>
        <w:tc>
          <w:tcPr>
            <w:tcW w:w="3373"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i/>
                <w:sz w:val="18"/>
                <w:szCs w:val="18"/>
              </w:rPr>
              <w:t>По итогам года</w:t>
            </w:r>
          </w:p>
        </w:tc>
      </w:tr>
      <w:tr w:rsidR="00654B68" w:rsidRPr="008E2B13" w:rsidTr="00654B68">
        <w:trPr>
          <w:trHeight w:val="253"/>
        </w:trPr>
        <w:tc>
          <w:tcPr>
            <w:tcW w:w="738" w:type="dxa"/>
          </w:tcPr>
          <w:p w:rsidR="00654B68" w:rsidRDefault="00654B68" w:rsidP="00654B68">
            <w:pPr>
              <w:widowControl w:val="0"/>
              <w:autoSpaceDE w:val="0"/>
              <w:autoSpaceDN w:val="0"/>
              <w:adjustRightInd w:val="0"/>
              <w:ind w:left="-704" w:firstLine="720"/>
              <w:jc w:val="center"/>
              <w:rPr>
                <w:rFonts w:eastAsiaTheme="minorEastAsia" w:cs="Times New Roman"/>
                <w:sz w:val="24"/>
                <w:szCs w:val="24"/>
                <w:lang w:eastAsia="ru-RU"/>
              </w:rPr>
            </w:pPr>
            <w:r>
              <w:rPr>
                <w:rFonts w:eastAsiaTheme="minorEastAsia" w:cs="Times New Roman"/>
                <w:sz w:val="24"/>
                <w:szCs w:val="24"/>
                <w:lang w:eastAsia="ru-RU"/>
              </w:rPr>
              <w:t>3</w:t>
            </w:r>
          </w:p>
        </w:tc>
        <w:tc>
          <w:tcPr>
            <w:tcW w:w="2894" w:type="dxa"/>
          </w:tcPr>
          <w:p w:rsidR="00654B68" w:rsidRPr="008F0F14" w:rsidRDefault="00654B68" w:rsidP="00654B68">
            <w:pPr>
              <w:widowControl w:val="0"/>
              <w:autoSpaceDE w:val="0"/>
              <w:autoSpaceDN w:val="0"/>
              <w:adjustRightInd w:val="0"/>
              <w:rPr>
                <w:rFonts w:eastAsiaTheme="minorEastAsia" w:cs="Times New Roman"/>
                <w:i/>
                <w:sz w:val="24"/>
                <w:szCs w:val="24"/>
                <w:lang w:eastAsia="ru-RU"/>
              </w:rPr>
            </w:pPr>
            <w:r w:rsidRPr="008367FB">
              <w:rPr>
                <w:rFonts w:eastAsia="Times New Roman" w:cs="Times New Roman"/>
                <w:sz w:val="22"/>
              </w:rPr>
              <w:t>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100 тыс. населения</w:t>
            </w:r>
          </w:p>
        </w:tc>
        <w:tc>
          <w:tcPr>
            <w:tcW w:w="1217" w:type="dxa"/>
          </w:tcPr>
          <w:p w:rsidR="00654B68" w:rsidRPr="008367FB" w:rsidRDefault="00654B68" w:rsidP="00654B68">
            <w:pPr>
              <w:jc w:val="center"/>
              <w:rPr>
                <w:rFonts w:cs="Times New Roman"/>
                <w:sz w:val="18"/>
                <w:szCs w:val="18"/>
              </w:rPr>
            </w:pPr>
            <w:r w:rsidRPr="008367FB">
              <w:rPr>
                <w:rFonts w:cs="Times New Roman"/>
                <w:sz w:val="18"/>
                <w:szCs w:val="18"/>
              </w:rPr>
              <w:t>чел./100 тыс. населения</w:t>
            </w:r>
          </w:p>
        </w:tc>
        <w:tc>
          <w:tcPr>
            <w:tcW w:w="3827" w:type="dxa"/>
          </w:tcPr>
          <w:p w:rsidR="00654B68" w:rsidRPr="00283AE3"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 содержащихся как в подпрограмме "Безопасность дорожного движения", так и в государственных программах Московской области, планах федеральны</w:t>
            </w:r>
            <w:r>
              <w:rPr>
                <w:rFonts w:cs="Times New Roman"/>
                <w:sz w:val="18"/>
                <w:szCs w:val="18"/>
              </w:rPr>
              <w:t>х органов исполнительной власти</w:t>
            </w:r>
          </w:p>
        </w:tc>
        <w:tc>
          <w:tcPr>
            <w:tcW w:w="3119" w:type="dxa"/>
          </w:tcPr>
          <w:p w:rsidR="00654B68" w:rsidRPr="00283AE3"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Статистические данные Министерства внутренних дел Российской Федерации</w:t>
            </w:r>
          </w:p>
        </w:tc>
        <w:tc>
          <w:tcPr>
            <w:tcW w:w="3373"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i/>
                <w:sz w:val="18"/>
                <w:szCs w:val="18"/>
              </w:rPr>
              <w:t>По итогам года</w:t>
            </w:r>
          </w:p>
        </w:tc>
      </w:tr>
      <w:tr w:rsidR="00654B68" w:rsidRPr="008E2B13" w:rsidTr="00654B68">
        <w:trPr>
          <w:trHeight w:val="253"/>
        </w:trPr>
        <w:tc>
          <w:tcPr>
            <w:tcW w:w="738" w:type="dxa"/>
          </w:tcPr>
          <w:p w:rsidR="00654B68" w:rsidRDefault="00654B68" w:rsidP="00654B68">
            <w:pPr>
              <w:widowControl w:val="0"/>
              <w:autoSpaceDE w:val="0"/>
              <w:autoSpaceDN w:val="0"/>
              <w:adjustRightInd w:val="0"/>
              <w:ind w:left="-704" w:firstLine="720"/>
              <w:jc w:val="center"/>
              <w:rPr>
                <w:rFonts w:eastAsiaTheme="minorEastAsia" w:cs="Times New Roman"/>
                <w:sz w:val="24"/>
                <w:szCs w:val="24"/>
                <w:lang w:eastAsia="ru-RU"/>
              </w:rPr>
            </w:pPr>
            <w:r>
              <w:rPr>
                <w:rFonts w:eastAsiaTheme="minorEastAsia" w:cs="Times New Roman"/>
                <w:sz w:val="24"/>
                <w:szCs w:val="24"/>
                <w:lang w:eastAsia="ru-RU"/>
              </w:rPr>
              <w:t>4</w:t>
            </w:r>
          </w:p>
        </w:tc>
        <w:tc>
          <w:tcPr>
            <w:tcW w:w="2894" w:type="dxa"/>
          </w:tcPr>
          <w:p w:rsidR="00654B68" w:rsidRPr="008F0F14" w:rsidRDefault="00654B68" w:rsidP="00654B68">
            <w:pPr>
              <w:widowControl w:val="0"/>
              <w:autoSpaceDE w:val="0"/>
              <w:autoSpaceDN w:val="0"/>
              <w:adjustRightInd w:val="0"/>
              <w:rPr>
                <w:rFonts w:eastAsiaTheme="minorEastAsia" w:cs="Times New Roman"/>
                <w:i/>
                <w:sz w:val="24"/>
                <w:szCs w:val="24"/>
                <w:lang w:eastAsia="ru-RU"/>
              </w:rPr>
            </w:pPr>
            <w:r w:rsidRPr="008367FB">
              <w:rPr>
                <w:rFonts w:eastAsia="Times New Roman" w:cs="Times New Roman"/>
                <w:sz w:val="22"/>
              </w:rPr>
              <w:t>Создание парковочного пространства на улично-дорожной сети (оценивается на конец года)</w:t>
            </w:r>
          </w:p>
        </w:tc>
        <w:tc>
          <w:tcPr>
            <w:tcW w:w="1217"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sidRPr="008367FB">
              <w:rPr>
                <w:rFonts w:cs="Times New Roman"/>
                <w:sz w:val="18"/>
                <w:szCs w:val="18"/>
              </w:rPr>
              <w:t>м/места</w:t>
            </w:r>
          </w:p>
        </w:tc>
        <w:tc>
          <w:tcPr>
            <w:tcW w:w="3827" w:type="dxa"/>
          </w:tcPr>
          <w:p w:rsidR="00654B68" w:rsidRPr="00283AE3"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 xml:space="preserve">Значение показателя определяется прямым счетом в виде количества </w:t>
            </w:r>
            <w:proofErr w:type="spellStart"/>
            <w:r w:rsidRPr="00283AE3">
              <w:rPr>
                <w:rFonts w:cs="Times New Roman"/>
                <w:sz w:val="18"/>
                <w:szCs w:val="18"/>
              </w:rPr>
              <w:t>машино</w:t>
            </w:r>
            <w:proofErr w:type="spellEnd"/>
            <w:r w:rsidRPr="00283AE3">
              <w:rPr>
                <w:rFonts w:cs="Times New Roman"/>
                <w:sz w:val="18"/>
                <w:szCs w:val="18"/>
              </w:rPr>
              <w:t>-мест, запланированных к созданию на улично-дорожной местного значения в очередном году</w:t>
            </w:r>
          </w:p>
        </w:tc>
        <w:tc>
          <w:tcPr>
            <w:tcW w:w="3119" w:type="dxa"/>
          </w:tcPr>
          <w:p w:rsidR="00654B68" w:rsidRPr="00283AE3"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 xml:space="preserve">Показатель характеризует количество создаваемых парковочных мест на улично-дорожной сети местного значения на территории </w:t>
            </w:r>
            <w:r w:rsidRPr="00EA5514">
              <w:rPr>
                <w:rFonts w:cs="Times New Roman"/>
                <w:sz w:val="18"/>
                <w:szCs w:val="18"/>
              </w:rPr>
              <w:t xml:space="preserve">муниципального </w:t>
            </w:r>
            <w:proofErr w:type="spellStart"/>
            <w:r w:rsidRPr="00EA5514">
              <w:rPr>
                <w:rFonts w:cs="Times New Roman"/>
                <w:sz w:val="18"/>
                <w:szCs w:val="18"/>
              </w:rPr>
              <w:t>образования</w:t>
            </w:r>
            <w:r w:rsidRPr="00283AE3">
              <w:rPr>
                <w:rFonts w:cs="Times New Roman"/>
                <w:sz w:val="18"/>
                <w:szCs w:val="18"/>
              </w:rPr>
              <w:t>Московской</w:t>
            </w:r>
            <w:proofErr w:type="spellEnd"/>
            <w:r w:rsidRPr="00283AE3">
              <w:rPr>
                <w:rFonts w:cs="Times New Roman"/>
                <w:sz w:val="18"/>
                <w:szCs w:val="18"/>
              </w:rPr>
              <w:t xml:space="preserve"> области за отчетный период</w:t>
            </w:r>
          </w:p>
        </w:tc>
        <w:tc>
          <w:tcPr>
            <w:tcW w:w="3373"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i/>
                <w:sz w:val="18"/>
                <w:szCs w:val="18"/>
              </w:rPr>
              <w:t>По итогам года</w:t>
            </w:r>
          </w:p>
        </w:tc>
      </w:tr>
    </w:tbl>
    <w:p w:rsidR="00654B68" w:rsidRDefault="00654B68" w:rsidP="00654B68">
      <w:pPr>
        <w:ind w:firstLine="567"/>
        <w:rPr>
          <w:rFonts w:cs="Times New Roman"/>
          <w:i/>
          <w:sz w:val="24"/>
          <w:szCs w:val="24"/>
        </w:rPr>
      </w:pPr>
    </w:p>
    <w:p w:rsidR="00654B68" w:rsidRDefault="00654B68" w:rsidP="00654B68">
      <w:pPr>
        <w:ind w:firstLine="567"/>
        <w:rPr>
          <w:rFonts w:cs="Times New Roman"/>
          <w:sz w:val="24"/>
          <w:szCs w:val="24"/>
        </w:rPr>
      </w:pPr>
      <w:proofErr w:type="spellStart"/>
      <w:r w:rsidRPr="00D25CFC">
        <w:rPr>
          <w:rFonts w:cs="Times New Roman"/>
          <w:i/>
          <w:sz w:val="24"/>
          <w:szCs w:val="24"/>
        </w:rPr>
        <w:t>Справочно</w:t>
      </w:r>
      <w:proofErr w:type="spellEnd"/>
      <w:r>
        <w:rPr>
          <w:rFonts w:cs="Times New Roman"/>
          <w:sz w:val="24"/>
          <w:szCs w:val="24"/>
        </w:rPr>
        <w:t>: в</w:t>
      </w:r>
      <w:r w:rsidRPr="00B50370">
        <w:rPr>
          <w:rFonts w:cs="Times New Roman"/>
          <w:sz w:val="24"/>
          <w:szCs w:val="24"/>
        </w:rPr>
        <w:t>заимосвяз</w:t>
      </w:r>
      <w:r>
        <w:rPr>
          <w:rFonts w:cs="Times New Roman"/>
          <w:sz w:val="24"/>
          <w:szCs w:val="24"/>
        </w:rPr>
        <w:t>ь</w:t>
      </w:r>
      <w:r w:rsidRPr="00B50370">
        <w:rPr>
          <w:rFonts w:cs="Times New Roman"/>
          <w:sz w:val="24"/>
          <w:szCs w:val="24"/>
        </w:rPr>
        <w:t xml:space="preserve"> Основных мероприятий и показателей</w:t>
      </w:r>
      <w:r>
        <w:rPr>
          <w:rFonts w:cs="Times New Roman"/>
          <w:sz w:val="24"/>
          <w:szCs w:val="24"/>
        </w:rPr>
        <w:t>:</w:t>
      </w:r>
    </w:p>
    <w:p w:rsidR="00654B68" w:rsidRDefault="00654B68" w:rsidP="00654B68">
      <w:pPr>
        <w:ind w:firstLine="567"/>
        <w:rPr>
          <w:rFonts w:cs="Times New Roman"/>
          <w:sz w:val="22"/>
        </w:rPr>
      </w:pPr>
    </w:p>
    <w:tbl>
      <w:tblPr>
        <w:tblStyle w:val="a3"/>
        <w:tblW w:w="0" w:type="auto"/>
        <w:tblInd w:w="108" w:type="dxa"/>
        <w:tblLook w:val="04A0" w:firstRow="1" w:lastRow="0" w:firstColumn="1" w:lastColumn="0" w:noHBand="0" w:noVBand="1"/>
      </w:tblPr>
      <w:tblGrid>
        <w:gridCol w:w="652"/>
        <w:gridCol w:w="5351"/>
        <w:gridCol w:w="7641"/>
        <w:gridCol w:w="1375"/>
      </w:tblGrid>
      <w:tr w:rsidR="00654B68" w:rsidRPr="00DB451F" w:rsidTr="00654B68">
        <w:tc>
          <w:tcPr>
            <w:tcW w:w="655" w:type="dxa"/>
          </w:tcPr>
          <w:p w:rsidR="00654B68" w:rsidRPr="00DB451F" w:rsidRDefault="00654B68" w:rsidP="00654B68">
            <w:pPr>
              <w:autoSpaceDE w:val="0"/>
              <w:autoSpaceDN w:val="0"/>
              <w:adjustRightInd w:val="0"/>
              <w:jc w:val="both"/>
              <w:rPr>
                <w:rFonts w:cs="Times New Roman"/>
                <w:sz w:val="22"/>
              </w:rPr>
            </w:pPr>
            <w:r w:rsidRPr="00DB451F">
              <w:rPr>
                <w:rFonts w:cs="Times New Roman"/>
                <w:sz w:val="22"/>
              </w:rPr>
              <w:t>№ п/п</w:t>
            </w:r>
          </w:p>
        </w:tc>
        <w:tc>
          <w:tcPr>
            <w:tcW w:w="5441" w:type="dxa"/>
          </w:tcPr>
          <w:p w:rsidR="00654B68" w:rsidRPr="00DB451F" w:rsidRDefault="00654B68" w:rsidP="00654B68">
            <w:pPr>
              <w:autoSpaceDE w:val="0"/>
              <w:autoSpaceDN w:val="0"/>
              <w:adjustRightInd w:val="0"/>
              <w:rPr>
                <w:rFonts w:cs="Times New Roman"/>
                <w:sz w:val="22"/>
              </w:rPr>
            </w:pPr>
            <w:r w:rsidRPr="00DB451F">
              <w:rPr>
                <w:rFonts w:cs="Times New Roman"/>
                <w:sz w:val="22"/>
              </w:rPr>
              <w:t>Наи</w:t>
            </w:r>
            <w:r>
              <w:rPr>
                <w:rFonts w:cs="Times New Roman"/>
                <w:sz w:val="22"/>
              </w:rPr>
              <w:t>менование</w:t>
            </w:r>
            <w:r w:rsidRPr="00DB451F">
              <w:rPr>
                <w:rFonts w:cs="Times New Roman"/>
                <w:sz w:val="22"/>
              </w:rPr>
              <w:t xml:space="preserve"> основного мероприятия</w:t>
            </w:r>
          </w:p>
        </w:tc>
        <w:tc>
          <w:tcPr>
            <w:tcW w:w="7796" w:type="dxa"/>
          </w:tcPr>
          <w:p w:rsidR="00654B68" w:rsidRPr="00DB451F" w:rsidRDefault="00654B68" w:rsidP="00654B68">
            <w:pPr>
              <w:autoSpaceDE w:val="0"/>
              <w:autoSpaceDN w:val="0"/>
              <w:adjustRightInd w:val="0"/>
              <w:rPr>
                <w:rFonts w:cs="Times New Roman"/>
                <w:sz w:val="22"/>
              </w:rPr>
            </w:pPr>
            <w:r w:rsidRPr="00DB451F">
              <w:rPr>
                <w:rFonts w:cs="Times New Roman"/>
                <w:sz w:val="22"/>
              </w:rPr>
              <w:t>Наименование показателя</w:t>
            </w:r>
          </w:p>
        </w:tc>
        <w:tc>
          <w:tcPr>
            <w:tcW w:w="1276" w:type="dxa"/>
          </w:tcPr>
          <w:p w:rsidR="00654B68" w:rsidRPr="00DB451F" w:rsidRDefault="00654B68" w:rsidP="00654B68">
            <w:pPr>
              <w:rPr>
                <w:rFonts w:cs="Times New Roman"/>
                <w:sz w:val="22"/>
              </w:rPr>
            </w:pPr>
            <w:r w:rsidRPr="00DB451F">
              <w:rPr>
                <w:rFonts w:cs="Times New Roman"/>
                <w:sz w:val="22"/>
              </w:rPr>
              <w:t>Единица измерения</w:t>
            </w:r>
          </w:p>
        </w:tc>
      </w:tr>
      <w:tr w:rsidR="00654B68" w:rsidRPr="00DB451F" w:rsidTr="00654B68">
        <w:tc>
          <w:tcPr>
            <w:tcW w:w="655" w:type="dxa"/>
          </w:tcPr>
          <w:p w:rsidR="00654B68" w:rsidRPr="00DB451F" w:rsidRDefault="00654B68" w:rsidP="00654B68">
            <w:pPr>
              <w:autoSpaceDE w:val="0"/>
              <w:autoSpaceDN w:val="0"/>
              <w:adjustRightInd w:val="0"/>
              <w:jc w:val="both"/>
              <w:rPr>
                <w:rFonts w:cs="Times New Roman"/>
                <w:sz w:val="22"/>
              </w:rPr>
            </w:pPr>
            <w:r w:rsidRPr="00DB451F">
              <w:rPr>
                <w:rFonts w:cs="Times New Roman"/>
                <w:sz w:val="22"/>
              </w:rPr>
              <w:lastRenderedPageBreak/>
              <w:t>1</w:t>
            </w:r>
          </w:p>
        </w:tc>
        <w:tc>
          <w:tcPr>
            <w:tcW w:w="5441" w:type="dxa"/>
          </w:tcPr>
          <w:p w:rsidR="00654B68" w:rsidRPr="00DB451F" w:rsidRDefault="00654B68" w:rsidP="00654B68">
            <w:pPr>
              <w:autoSpaceDE w:val="0"/>
              <w:autoSpaceDN w:val="0"/>
              <w:adjustRightInd w:val="0"/>
              <w:rPr>
                <w:rFonts w:cs="Times New Roman"/>
                <w:sz w:val="22"/>
              </w:rPr>
            </w:pPr>
            <w:r w:rsidRPr="00DB451F">
              <w:rPr>
                <w:i/>
                <w:sz w:val="22"/>
              </w:rPr>
              <w:t>Основное мероприятие 1.</w:t>
            </w:r>
            <w:r w:rsidRPr="00352029">
              <w:rPr>
                <w:i/>
                <w:sz w:val="22"/>
              </w:rPr>
              <w:t xml:space="preserve">Организация транспортного обслуживания населения </w:t>
            </w:r>
            <w:r>
              <w:rPr>
                <w:i/>
                <w:sz w:val="22"/>
              </w:rPr>
              <w:t xml:space="preserve">по маршрутам регулярных перевозок по регулируемым тарифам </w:t>
            </w:r>
            <w:r w:rsidRPr="00352029">
              <w:rPr>
                <w:i/>
                <w:sz w:val="22"/>
              </w:rPr>
              <w:t>в соответствии с муниципальными контрактами и договорами на выполнение работ по перевозке пассажиров</w:t>
            </w:r>
          </w:p>
        </w:tc>
        <w:tc>
          <w:tcPr>
            <w:tcW w:w="7796" w:type="dxa"/>
          </w:tcPr>
          <w:p w:rsidR="00654B68" w:rsidRPr="00DB451F" w:rsidRDefault="00654B68" w:rsidP="00654B68">
            <w:pPr>
              <w:autoSpaceDE w:val="0"/>
              <w:autoSpaceDN w:val="0"/>
              <w:adjustRightInd w:val="0"/>
              <w:rPr>
                <w:rFonts w:eastAsiaTheme="minorEastAsia" w:cs="Times New Roman"/>
                <w:i/>
                <w:sz w:val="22"/>
                <w:lang w:eastAsia="ru-RU"/>
              </w:rPr>
            </w:pPr>
            <w:r w:rsidRPr="00DB451F">
              <w:rPr>
                <w:rFonts w:eastAsiaTheme="minorEastAsia" w:cs="Times New Roman"/>
                <w:i/>
                <w:sz w:val="22"/>
                <w:lang w:eastAsia="ru-RU"/>
              </w:rPr>
              <w:t xml:space="preserve">Показатель </w:t>
            </w:r>
            <w:proofErr w:type="gramStart"/>
            <w:r w:rsidRPr="00DB451F">
              <w:rPr>
                <w:rFonts w:eastAsiaTheme="minorEastAsia" w:cs="Times New Roman"/>
                <w:i/>
                <w:sz w:val="22"/>
                <w:lang w:eastAsia="ru-RU"/>
              </w:rPr>
              <w:t>1</w:t>
            </w:r>
            <w:r>
              <w:rPr>
                <w:rFonts w:eastAsiaTheme="minorEastAsia" w:cs="Times New Roman"/>
                <w:i/>
                <w:sz w:val="22"/>
                <w:lang w:eastAsia="ru-RU"/>
              </w:rPr>
              <w:t>.</w:t>
            </w:r>
            <w:r w:rsidRPr="00352029">
              <w:rPr>
                <w:rFonts w:eastAsiaTheme="minorEastAsia" w:cs="Times New Roman"/>
                <w:i/>
                <w:sz w:val="22"/>
                <w:lang w:eastAsia="ru-RU"/>
              </w:rPr>
              <w:t>Доля</w:t>
            </w:r>
            <w:proofErr w:type="gramEnd"/>
            <w:r w:rsidRPr="00352029">
              <w:rPr>
                <w:rFonts w:eastAsiaTheme="minorEastAsia" w:cs="Times New Roman"/>
                <w:i/>
                <w:sz w:val="22"/>
                <w:lang w:eastAsia="ru-RU"/>
              </w:rPr>
              <w:t xml:space="preserve"> поездок, оплаченных посредством безналичных расчётов, в общем количестве оплаченных пассажирами поездок на конец года, %</w:t>
            </w:r>
          </w:p>
          <w:p w:rsidR="00654B68" w:rsidRPr="00DB451F" w:rsidRDefault="00654B68" w:rsidP="00654B68">
            <w:pPr>
              <w:autoSpaceDE w:val="0"/>
              <w:autoSpaceDN w:val="0"/>
              <w:adjustRightInd w:val="0"/>
              <w:rPr>
                <w:rFonts w:cs="Times New Roman"/>
                <w:sz w:val="22"/>
              </w:rPr>
            </w:pPr>
            <w:r w:rsidRPr="00DB451F">
              <w:rPr>
                <w:rFonts w:eastAsiaTheme="minorEastAsia" w:cs="Times New Roman"/>
                <w:i/>
                <w:sz w:val="22"/>
                <w:lang w:eastAsia="ru-RU"/>
              </w:rPr>
              <w:t>Показатель 2</w:t>
            </w:r>
            <w:r>
              <w:rPr>
                <w:rFonts w:eastAsiaTheme="minorEastAsia" w:cs="Times New Roman"/>
                <w:i/>
                <w:sz w:val="22"/>
                <w:lang w:eastAsia="ru-RU"/>
              </w:rPr>
              <w:t xml:space="preserve">. </w:t>
            </w:r>
            <w:r w:rsidRPr="00352029">
              <w:rPr>
                <w:rFonts w:eastAsiaTheme="minorEastAsia" w:cs="Times New Roman"/>
                <w:i/>
                <w:sz w:val="22"/>
                <w:lang w:eastAsia="ru-RU"/>
              </w:rPr>
              <w:t>Соблюдение расписания на автобусных маршрутах, %</w:t>
            </w:r>
          </w:p>
        </w:tc>
        <w:tc>
          <w:tcPr>
            <w:tcW w:w="1276" w:type="dxa"/>
          </w:tcPr>
          <w:p w:rsidR="00654B68" w:rsidRDefault="00654B68" w:rsidP="00654B68">
            <w:pPr>
              <w:rPr>
                <w:rFonts w:cs="Times New Roman"/>
                <w:sz w:val="22"/>
              </w:rPr>
            </w:pPr>
            <w:r>
              <w:rPr>
                <w:rFonts w:cs="Times New Roman"/>
                <w:i/>
                <w:sz w:val="22"/>
              </w:rPr>
              <w:t>Процент</w:t>
            </w:r>
          </w:p>
          <w:p w:rsidR="00654B68" w:rsidRDefault="00654B68" w:rsidP="00654B68">
            <w:pPr>
              <w:rPr>
                <w:rFonts w:cs="Times New Roman"/>
                <w:sz w:val="22"/>
              </w:rPr>
            </w:pPr>
          </w:p>
          <w:p w:rsidR="00654B68" w:rsidRPr="00BC211F" w:rsidRDefault="00654B68" w:rsidP="00654B68">
            <w:pPr>
              <w:rPr>
                <w:rFonts w:cs="Times New Roman"/>
                <w:sz w:val="22"/>
              </w:rPr>
            </w:pPr>
            <w:r>
              <w:rPr>
                <w:rFonts w:cs="Times New Roman"/>
                <w:i/>
                <w:sz w:val="22"/>
              </w:rPr>
              <w:t>Процент</w:t>
            </w:r>
          </w:p>
        </w:tc>
      </w:tr>
      <w:tr w:rsidR="00654B68" w:rsidRPr="00DB451F" w:rsidTr="00654B68">
        <w:tc>
          <w:tcPr>
            <w:tcW w:w="655" w:type="dxa"/>
          </w:tcPr>
          <w:p w:rsidR="00654B68" w:rsidRPr="00DB451F" w:rsidRDefault="00654B68" w:rsidP="00654B68">
            <w:pPr>
              <w:autoSpaceDE w:val="0"/>
              <w:autoSpaceDN w:val="0"/>
              <w:adjustRightInd w:val="0"/>
              <w:jc w:val="both"/>
              <w:rPr>
                <w:rFonts w:cs="Times New Roman"/>
                <w:sz w:val="22"/>
              </w:rPr>
            </w:pPr>
            <w:r w:rsidRPr="00DB451F">
              <w:rPr>
                <w:rFonts w:cs="Times New Roman"/>
                <w:sz w:val="22"/>
              </w:rPr>
              <w:t>2</w:t>
            </w:r>
          </w:p>
        </w:tc>
        <w:tc>
          <w:tcPr>
            <w:tcW w:w="5441" w:type="dxa"/>
          </w:tcPr>
          <w:p w:rsidR="00654B68" w:rsidRPr="00DB451F" w:rsidRDefault="00654B68" w:rsidP="00654B68">
            <w:pPr>
              <w:autoSpaceDE w:val="0"/>
              <w:autoSpaceDN w:val="0"/>
              <w:adjustRightInd w:val="0"/>
              <w:rPr>
                <w:rFonts w:cs="Times New Roman"/>
                <w:sz w:val="22"/>
              </w:rPr>
            </w:pPr>
            <w:r w:rsidRPr="00DB451F">
              <w:rPr>
                <w:i/>
                <w:sz w:val="22"/>
              </w:rPr>
              <w:t>Основное мероприятие 2.</w:t>
            </w:r>
            <w:r w:rsidRPr="00352029">
              <w:rPr>
                <w:i/>
                <w:sz w:val="22"/>
              </w:rPr>
              <w:t>Строительство и реконструкция автомобильных дорог местного значения</w:t>
            </w:r>
          </w:p>
        </w:tc>
        <w:tc>
          <w:tcPr>
            <w:tcW w:w="7796" w:type="dxa"/>
          </w:tcPr>
          <w:p w:rsidR="00654B68" w:rsidRPr="00352029" w:rsidRDefault="00654B68" w:rsidP="00654B68">
            <w:pPr>
              <w:autoSpaceDE w:val="0"/>
              <w:autoSpaceDN w:val="0"/>
              <w:adjustRightInd w:val="0"/>
              <w:rPr>
                <w:rFonts w:eastAsiaTheme="minorEastAsia" w:cs="Times New Roman"/>
                <w:i/>
                <w:sz w:val="22"/>
                <w:lang w:eastAsia="ru-RU"/>
              </w:rPr>
            </w:pPr>
            <w:r w:rsidRPr="00DB451F">
              <w:rPr>
                <w:rFonts w:eastAsiaTheme="minorEastAsia" w:cs="Times New Roman"/>
                <w:i/>
                <w:sz w:val="22"/>
                <w:lang w:eastAsia="ru-RU"/>
              </w:rPr>
              <w:t>Показатель 1</w:t>
            </w:r>
            <w:r>
              <w:rPr>
                <w:rFonts w:eastAsiaTheme="minorEastAsia" w:cs="Times New Roman"/>
                <w:i/>
                <w:sz w:val="22"/>
                <w:lang w:eastAsia="ru-RU"/>
              </w:rPr>
              <w:t>.</w:t>
            </w:r>
            <w:r w:rsidRPr="00352029">
              <w:rPr>
                <w:rFonts w:eastAsiaTheme="minorEastAsia" w:cs="Times New Roman"/>
                <w:i/>
                <w:sz w:val="22"/>
                <w:lang w:eastAsia="ru-RU"/>
              </w:rPr>
              <w:t xml:space="preserve">Объёмы ввода в эксплуатацию после строительства и реконструкции автомобильных дорог общего пользования местного значения (при наличии объектов в программе), км / </w:t>
            </w:r>
            <w:proofErr w:type="spellStart"/>
            <w:r w:rsidRPr="00352029">
              <w:rPr>
                <w:rFonts w:eastAsiaTheme="minorEastAsia" w:cs="Times New Roman"/>
                <w:i/>
                <w:sz w:val="22"/>
                <w:lang w:eastAsia="ru-RU"/>
              </w:rPr>
              <w:t>пог.м</w:t>
            </w:r>
            <w:proofErr w:type="spellEnd"/>
            <w:r w:rsidRPr="00352029">
              <w:rPr>
                <w:rFonts w:eastAsiaTheme="minorEastAsia" w:cs="Times New Roman"/>
                <w:i/>
                <w:sz w:val="22"/>
                <w:lang w:eastAsia="ru-RU"/>
              </w:rPr>
              <w:t>.</w:t>
            </w:r>
          </w:p>
        </w:tc>
        <w:tc>
          <w:tcPr>
            <w:tcW w:w="1276" w:type="dxa"/>
          </w:tcPr>
          <w:p w:rsidR="00654B68" w:rsidRPr="00DB451F" w:rsidRDefault="00654B68" w:rsidP="00654B68">
            <w:pPr>
              <w:autoSpaceDE w:val="0"/>
              <w:autoSpaceDN w:val="0"/>
              <w:adjustRightInd w:val="0"/>
              <w:jc w:val="both"/>
              <w:rPr>
                <w:rFonts w:eastAsiaTheme="minorEastAsia" w:cs="Times New Roman"/>
                <w:i/>
                <w:sz w:val="22"/>
                <w:lang w:eastAsia="ru-RU"/>
              </w:rPr>
            </w:pPr>
            <w:r w:rsidRPr="00352029">
              <w:rPr>
                <w:rFonts w:eastAsiaTheme="minorEastAsia" w:cs="Times New Roman"/>
                <w:i/>
                <w:sz w:val="22"/>
                <w:lang w:eastAsia="ru-RU"/>
              </w:rPr>
              <w:t xml:space="preserve">км / </w:t>
            </w:r>
            <w:proofErr w:type="spellStart"/>
            <w:r w:rsidRPr="00352029">
              <w:rPr>
                <w:rFonts w:eastAsiaTheme="minorEastAsia" w:cs="Times New Roman"/>
                <w:i/>
                <w:sz w:val="22"/>
                <w:lang w:eastAsia="ru-RU"/>
              </w:rPr>
              <w:t>пог.м</w:t>
            </w:r>
            <w:proofErr w:type="spellEnd"/>
            <w:r w:rsidRPr="00352029">
              <w:rPr>
                <w:rFonts w:eastAsiaTheme="minorEastAsia" w:cs="Times New Roman"/>
                <w:i/>
                <w:sz w:val="22"/>
                <w:lang w:eastAsia="ru-RU"/>
              </w:rPr>
              <w:t>.</w:t>
            </w:r>
          </w:p>
        </w:tc>
      </w:tr>
      <w:tr w:rsidR="00654B68" w:rsidRPr="00DB451F" w:rsidTr="00654B68">
        <w:tc>
          <w:tcPr>
            <w:tcW w:w="655" w:type="dxa"/>
          </w:tcPr>
          <w:p w:rsidR="00654B68" w:rsidRPr="00DB451F" w:rsidRDefault="00654B68" w:rsidP="00654B68">
            <w:pPr>
              <w:autoSpaceDE w:val="0"/>
              <w:autoSpaceDN w:val="0"/>
              <w:adjustRightInd w:val="0"/>
              <w:jc w:val="both"/>
              <w:rPr>
                <w:rFonts w:cs="Times New Roman"/>
                <w:sz w:val="22"/>
              </w:rPr>
            </w:pPr>
            <w:r>
              <w:rPr>
                <w:rFonts w:cs="Times New Roman"/>
                <w:sz w:val="22"/>
              </w:rPr>
              <w:t>3</w:t>
            </w:r>
          </w:p>
        </w:tc>
        <w:tc>
          <w:tcPr>
            <w:tcW w:w="5441" w:type="dxa"/>
          </w:tcPr>
          <w:p w:rsidR="00654B68" w:rsidRPr="00DB451F" w:rsidRDefault="00654B68" w:rsidP="00654B68">
            <w:pPr>
              <w:autoSpaceDE w:val="0"/>
              <w:autoSpaceDN w:val="0"/>
              <w:adjustRightInd w:val="0"/>
              <w:rPr>
                <w:i/>
                <w:sz w:val="22"/>
              </w:rPr>
            </w:pPr>
            <w:r>
              <w:rPr>
                <w:i/>
                <w:sz w:val="22"/>
              </w:rPr>
              <w:t>Основное мероприятие 3</w:t>
            </w:r>
            <w:r w:rsidRPr="00DB451F">
              <w:rPr>
                <w:i/>
                <w:sz w:val="22"/>
              </w:rPr>
              <w:t>.</w:t>
            </w:r>
            <w:r w:rsidRPr="00352029">
              <w:rPr>
                <w:i/>
                <w:sz w:val="22"/>
              </w:rPr>
              <w:t>Ремонт, капитальный ремонт сети автомобильных дорог, мостов и путепроводов местного значения</w:t>
            </w:r>
          </w:p>
        </w:tc>
        <w:tc>
          <w:tcPr>
            <w:tcW w:w="7796" w:type="dxa"/>
          </w:tcPr>
          <w:p w:rsidR="00654B68" w:rsidRDefault="00654B68" w:rsidP="00654B68">
            <w:pPr>
              <w:autoSpaceDE w:val="0"/>
              <w:autoSpaceDN w:val="0"/>
              <w:adjustRightInd w:val="0"/>
              <w:rPr>
                <w:rFonts w:eastAsiaTheme="minorEastAsia" w:cs="Times New Roman"/>
                <w:i/>
                <w:sz w:val="22"/>
                <w:lang w:eastAsia="ru-RU"/>
              </w:rPr>
            </w:pPr>
            <w:r w:rsidRPr="00DB451F">
              <w:rPr>
                <w:rFonts w:eastAsiaTheme="minorEastAsia" w:cs="Times New Roman"/>
                <w:i/>
                <w:sz w:val="22"/>
                <w:lang w:eastAsia="ru-RU"/>
              </w:rPr>
              <w:t xml:space="preserve">Показатель </w:t>
            </w:r>
            <w:proofErr w:type="gramStart"/>
            <w:r w:rsidRPr="00DB451F">
              <w:rPr>
                <w:rFonts w:eastAsiaTheme="minorEastAsia" w:cs="Times New Roman"/>
                <w:i/>
                <w:sz w:val="22"/>
                <w:lang w:eastAsia="ru-RU"/>
              </w:rPr>
              <w:t>1</w:t>
            </w:r>
            <w:r>
              <w:rPr>
                <w:rFonts w:eastAsiaTheme="minorEastAsia" w:cs="Times New Roman"/>
                <w:i/>
                <w:sz w:val="22"/>
                <w:lang w:eastAsia="ru-RU"/>
              </w:rPr>
              <w:t>.</w:t>
            </w:r>
            <w:r w:rsidRPr="00352029">
              <w:rPr>
                <w:rFonts w:eastAsiaTheme="minorEastAsia" w:cs="Times New Roman"/>
                <w:i/>
                <w:sz w:val="22"/>
                <w:lang w:eastAsia="ru-RU"/>
              </w:rPr>
              <w:t>Ремонт</w:t>
            </w:r>
            <w:proofErr w:type="gramEnd"/>
            <w:r w:rsidRPr="00352029">
              <w:rPr>
                <w:rFonts w:eastAsiaTheme="minorEastAsia" w:cs="Times New Roman"/>
                <w:i/>
                <w:sz w:val="22"/>
                <w:lang w:eastAsia="ru-RU"/>
              </w:rPr>
              <w:t xml:space="preserve"> (капитальный ремонт) сети автомобильных дорог общего пользования местного значения (оценивается на конец года), км/</w:t>
            </w:r>
            <w:proofErr w:type="spellStart"/>
            <w:r w:rsidRPr="00352029">
              <w:rPr>
                <w:rFonts w:eastAsiaTheme="minorEastAsia" w:cs="Times New Roman"/>
                <w:i/>
                <w:sz w:val="22"/>
                <w:lang w:eastAsia="ru-RU"/>
              </w:rPr>
              <w:t>тыс.кв.м</w:t>
            </w:r>
            <w:proofErr w:type="spellEnd"/>
          </w:p>
          <w:p w:rsidR="00654B68" w:rsidRDefault="00654B68" w:rsidP="00654B68">
            <w:pPr>
              <w:autoSpaceDE w:val="0"/>
              <w:autoSpaceDN w:val="0"/>
              <w:adjustRightInd w:val="0"/>
              <w:rPr>
                <w:rFonts w:eastAsiaTheme="minorEastAsia" w:cs="Times New Roman"/>
                <w:i/>
                <w:sz w:val="22"/>
                <w:lang w:eastAsia="ru-RU"/>
              </w:rPr>
            </w:pPr>
            <w:r>
              <w:rPr>
                <w:rFonts w:eastAsiaTheme="minorEastAsia" w:cs="Times New Roman"/>
                <w:i/>
                <w:sz w:val="22"/>
                <w:lang w:eastAsia="ru-RU"/>
              </w:rPr>
              <w:t xml:space="preserve">Показатель </w:t>
            </w:r>
            <w:proofErr w:type="gramStart"/>
            <w:r>
              <w:rPr>
                <w:rFonts w:eastAsiaTheme="minorEastAsia" w:cs="Times New Roman"/>
                <w:i/>
                <w:sz w:val="22"/>
                <w:lang w:eastAsia="ru-RU"/>
              </w:rPr>
              <w:t>2.</w:t>
            </w:r>
            <w:r w:rsidRPr="00352029">
              <w:rPr>
                <w:rFonts w:eastAsiaTheme="minorEastAsia" w:cs="Times New Roman"/>
                <w:i/>
                <w:sz w:val="22"/>
                <w:lang w:eastAsia="ru-RU"/>
              </w:rPr>
              <w:t>Создание</w:t>
            </w:r>
            <w:proofErr w:type="gramEnd"/>
            <w:r w:rsidRPr="00352029">
              <w:rPr>
                <w:rFonts w:eastAsiaTheme="minorEastAsia" w:cs="Times New Roman"/>
                <w:i/>
                <w:sz w:val="22"/>
                <w:lang w:eastAsia="ru-RU"/>
              </w:rPr>
              <w:t xml:space="preserve"> парковочного пространства на улично-дорожной сети (оценивается на конец года), </w:t>
            </w:r>
            <w:proofErr w:type="spellStart"/>
            <w:r w:rsidRPr="00352029">
              <w:rPr>
                <w:rFonts w:eastAsiaTheme="minorEastAsia" w:cs="Times New Roman"/>
                <w:i/>
                <w:sz w:val="22"/>
                <w:lang w:eastAsia="ru-RU"/>
              </w:rPr>
              <w:t>машиноместа</w:t>
            </w:r>
            <w:proofErr w:type="spellEnd"/>
          </w:p>
          <w:p w:rsidR="00654B68" w:rsidRPr="00DB451F" w:rsidRDefault="00654B68" w:rsidP="00654B68">
            <w:pPr>
              <w:autoSpaceDE w:val="0"/>
              <w:autoSpaceDN w:val="0"/>
              <w:adjustRightInd w:val="0"/>
              <w:rPr>
                <w:rFonts w:eastAsiaTheme="minorEastAsia" w:cs="Times New Roman"/>
                <w:i/>
                <w:sz w:val="22"/>
                <w:lang w:eastAsia="ru-RU"/>
              </w:rPr>
            </w:pPr>
            <w:r>
              <w:rPr>
                <w:rFonts w:eastAsiaTheme="minorEastAsia" w:cs="Times New Roman"/>
                <w:i/>
                <w:sz w:val="22"/>
                <w:lang w:eastAsia="ru-RU"/>
              </w:rPr>
              <w:t xml:space="preserve">Показатель </w:t>
            </w:r>
            <w:proofErr w:type="gramStart"/>
            <w:r>
              <w:rPr>
                <w:rFonts w:eastAsiaTheme="minorEastAsia" w:cs="Times New Roman"/>
                <w:i/>
                <w:sz w:val="22"/>
                <w:lang w:eastAsia="ru-RU"/>
              </w:rPr>
              <w:t>3.</w:t>
            </w:r>
            <w:r w:rsidRPr="00352029">
              <w:rPr>
                <w:rFonts w:eastAsiaTheme="minorEastAsia" w:cs="Times New Roman"/>
                <w:i/>
                <w:sz w:val="22"/>
                <w:lang w:eastAsia="ru-RU"/>
              </w:rPr>
              <w:t>ДТП</w:t>
            </w:r>
            <w:proofErr w:type="gramEnd"/>
            <w:r w:rsidRPr="00352029">
              <w:rPr>
                <w:rFonts w:eastAsiaTheme="minorEastAsia" w:cs="Times New Roman"/>
                <w:i/>
                <w:sz w:val="22"/>
                <w:lang w:eastAsia="ru-RU"/>
              </w:rPr>
              <w:t>.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100 тыс. населения</w:t>
            </w:r>
          </w:p>
        </w:tc>
        <w:tc>
          <w:tcPr>
            <w:tcW w:w="1276" w:type="dxa"/>
          </w:tcPr>
          <w:p w:rsidR="00654B68" w:rsidRDefault="00654B68" w:rsidP="00654B68">
            <w:pPr>
              <w:autoSpaceDE w:val="0"/>
              <w:autoSpaceDN w:val="0"/>
              <w:adjustRightInd w:val="0"/>
              <w:jc w:val="both"/>
              <w:rPr>
                <w:rFonts w:eastAsiaTheme="minorEastAsia" w:cs="Times New Roman"/>
                <w:i/>
                <w:sz w:val="22"/>
                <w:lang w:eastAsia="ru-RU"/>
              </w:rPr>
            </w:pPr>
            <w:r w:rsidRPr="00352029">
              <w:rPr>
                <w:rFonts w:eastAsiaTheme="minorEastAsia" w:cs="Times New Roman"/>
                <w:i/>
                <w:sz w:val="22"/>
                <w:lang w:eastAsia="ru-RU"/>
              </w:rPr>
              <w:t>км/</w:t>
            </w:r>
            <w:proofErr w:type="spellStart"/>
            <w:r w:rsidRPr="00352029">
              <w:rPr>
                <w:rFonts w:eastAsiaTheme="minorEastAsia" w:cs="Times New Roman"/>
                <w:i/>
                <w:sz w:val="22"/>
                <w:lang w:eastAsia="ru-RU"/>
              </w:rPr>
              <w:t>тыс.</w:t>
            </w:r>
            <w:proofErr w:type="gramStart"/>
            <w:r w:rsidRPr="00352029">
              <w:rPr>
                <w:rFonts w:eastAsiaTheme="minorEastAsia" w:cs="Times New Roman"/>
                <w:i/>
                <w:sz w:val="22"/>
                <w:lang w:eastAsia="ru-RU"/>
              </w:rPr>
              <w:t>кв.м</w:t>
            </w:r>
            <w:proofErr w:type="spellEnd"/>
            <w:proofErr w:type="gramEnd"/>
          </w:p>
          <w:p w:rsidR="00654B68" w:rsidRPr="00BC211F" w:rsidRDefault="00654B68" w:rsidP="00654B68">
            <w:pPr>
              <w:rPr>
                <w:rFonts w:eastAsiaTheme="minorEastAsia" w:cs="Times New Roman"/>
                <w:sz w:val="22"/>
                <w:lang w:eastAsia="ru-RU"/>
              </w:rPr>
            </w:pPr>
          </w:p>
          <w:p w:rsidR="00654B68" w:rsidRPr="00BC211F" w:rsidRDefault="00654B68" w:rsidP="00654B68">
            <w:pPr>
              <w:rPr>
                <w:rFonts w:eastAsiaTheme="minorEastAsia" w:cs="Times New Roman"/>
                <w:sz w:val="22"/>
                <w:lang w:eastAsia="ru-RU"/>
              </w:rPr>
            </w:pPr>
          </w:p>
          <w:p w:rsidR="00654B68" w:rsidRDefault="00654B68" w:rsidP="00654B68">
            <w:pPr>
              <w:rPr>
                <w:rFonts w:eastAsiaTheme="minorEastAsia" w:cs="Times New Roman"/>
                <w:i/>
                <w:sz w:val="22"/>
                <w:lang w:eastAsia="ru-RU"/>
              </w:rPr>
            </w:pPr>
            <w:r>
              <w:rPr>
                <w:rFonts w:eastAsiaTheme="minorEastAsia" w:cs="Times New Roman"/>
                <w:sz w:val="22"/>
                <w:lang w:eastAsia="ru-RU"/>
              </w:rPr>
              <w:t>м/</w:t>
            </w:r>
            <w:r w:rsidRPr="00352029">
              <w:rPr>
                <w:rFonts w:eastAsiaTheme="minorEastAsia" w:cs="Times New Roman"/>
                <w:i/>
                <w:sz w:val="22"/>
                <w:lang w:eastAsia="ru-RU"/>
              </w:rPr>
              <w:t>места</w:t>
            </w:r>
          </w:p>
          <w:p w:rsidR="00654B68" w:rsidRDefault="00654B68" w:rsidP="00654B68">
            <w:pPr>
              <w:rPr>
                <w:rFonts w:eastAsiaTheme="minorEastAsia" w:cs="Times New Roman"/>
                <w:i/>
                <w:sz w:val="22"/>
                <w:lang w:eastAsia="ru-RU"/>
              </w:rPr>
            </w:pPr>
          </w:p>
          <w:p w:rsidR="00654B68" w:rsidRPr="00BC211F" w:rsidRDefault="00654B68" w:rsidP="00654B68">
            <w:pPr>
              <w:rPr>
                <w:rFonts w:eastAsiaTheme="minorEastAsia" w:cs="Times New Roman"/>
                <w:i/>
                <w:sz w:val="22"/>
                <w:lang w:eastAsia="ru-RU"/>
              </w:rPr>
            </w:pPr>
            <w:r w:rsidRPr="00BC211F">
              <w:rPr>
                <w:rFonts w:eastAsiaTheme="minorEastAsia" w:cs="Times New Roman"/>
                <w:i/>
                <w:sz w:val="22"/>
                <w:lang w:eastAsia="ru-RU"/>
              </w:rPr>
              <w:t>чел./100 тыс. населения</w:t>
            </w:r>
          </w:p>
        </w:tc>
      </w:tr>
    </w:tbl>
    <w:p w:rsidR="00654B68" w:rsidRDefault="00654B68" w:rsidP="00654B68">
      <w:pPr>
        <w:ind w:firstLine="567"/>
        <w:rPr>
          <w:rFonts w:cs="Times New Roman"/>
          <w:sz w:val="24"/>
          <w:szCs w:val="24"/>
        </w:rPr>
      </w:pPr>
    </w:p>
    <w:p w:rsidR="00B07B6F" w:rsidRPr="008C26D4" w:rsidRDefault="00B07B6F" w:rsidP="008C26D4">
      <w:pPr>
        <w:pStyle w:val="ConsPlusNormal"/>
        <w:jc w:val="center"/>
        <w:outlineLvl w:val="1"/>
        <w:rPr>
          <w:rFonts w:ascii="Times New Roman" w:hAnsi="Times New Roman" w:cs="Times New Roman"/>
          <w:b/>
          <w:szCs w:val="22"/>
        </w:rPr>
      </w:pPr>
      <w:r w:rsidRPr="008C26D4">
        <w:rPr>
          <w:rFonts w:ascii="Times New Roman" w:hAnsi="Times New Roman" w:cs="Times New Roman"/>
          <w:b/>
          <w:szCs w:val="22"/>
        </w:rPr>
        <w:t>4. Порядок взаимодействия ответственного за выполнение</w:t>
      </w:r>
    </w:p>
    <w:p w:rsidR="00B07B6F" w:rsidRPr="008C26D4" w:rsidRDefault="00B07B6F" w:rsidP="008C26D4">
      <w:pPr>
        <w:pStyle w:val="ConsPlusNormal"/>
        <w:jc w:val="center"/>
        <w:rPr>
          <w:rFonts w:ascii="Times New Roman" w:hAnsi="Times New Roman" w:cs="Times New Roman"/>
          <w:b/>
          <w:szCs w:val="22"/>
        </w:rPr>
      </w:pPr>
      <w:r w:rsidRPr="008C26D4">
        <w:rPr>
          <w:rFonts w:ascii="Times New Roman" w:hAnsi="Times New Roman" w:cs="Times New Roman"/>
          <w:b/>
          <w:szCs w:val="22"/>
        </w:rPr>
        <w:t>мероприятия муниципальной программы с муниципальным</w:t>
      </w:r>
    </w:p>
    <w:p w:rsidR="00B07B6F" w:rsidRPr="008C26D4" w:rsidRDefault="00B07B6F" w:rsidP="008C26D4">
      <w:pPr>
        <w:pStyle w:val="ConsPlusNormal"/>
        <w:jc w:val="center"/>
        <w:rPr>
          <w:rFonts w:ascii="Times New Roman" w:hAnsi="Times New Roman" w:cs="Times New Roman"/>
          <w:b/>
          <w:szCs w:val="22"/>
        </w:rPr>
      </w:pPr>
      <w:r w:rsidRPr="008C26D4">
        <w:rPr>
          <w:rFonts w:ascii="Times New Roman" w:hAnsi="Times New Roman" w:cs="Times New Roman"/>
          <w:b/>
          <w:szCs w:val="22"/>
        </w:rPr>
        <w:t>заказчиком муниципальной программы</w:t>
      </w:r>
    </w:p>
    <w:p w:rsidR="00B07B6F" w:rsidRPr="008C26D4" w:rsidRDefault="00B07B6F" w:rsidP="008C26D4">
      <w:pPr>
        <w:pStyle w:val="ConsPlusNormal"/>
        <w:jc w:val="both"/>
        <w:rPr>
          <w:rFonts w:ascii="Times New Roman" w:hAnsi="Times New Roman" w:cs="Times New Roman"/>
          <w:szCs w:val="22"/>
        </w:rPr>
      </w:pP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Управление реализацией муниципальной программы осуществляет координатор муниципальной программы - заместитель главы администрации </w:t>
      </w:r>
      <w:r w:rsidR="00F8722C" w:rsidRPr="008C26D4">
        <w:rPr>
          <w:rFonts w:ascii="Times New Roman" w:hAnsi="Times New Roman" w:cs="Times New Roman"/>
          <w:szCs w:val="22"/>
        </w:rPr>
        <w:t>городского округа Лотошино</w:t>
      </w:r>
      <w:r w:rsidRPr="008C26D4">
        <w:rPr>
          <w:rFonts w:ascii="Times New Roman" w:hAnsi="Times New Roman" w:cs="Times New Roman"/>
          <w:szCs w:val="22"/>
        </w:rPr>
        <w:t xml:space="preserve"> (далее - Координатор).</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Координатор муниципальной программы организовывает работу, направленную на:</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 Координацию деятельности муниципального заказчика муниципальной программы в процессе разработки муниципальной программы, обеспечивает согласование проекта постановления главы городского округа</w:t>
      </w:r>
      <w:r w:rsidR="00F8722C" w:rsidRPr="008C26D4">
        <w:rPr>
          <w:rFonts w:ascii="Times New Roman" w:hAnsi="Times New Roman" w:cs="Times New Roman"/>
          <w:szCs w:val="22"/>
        </w:rPr>
        <w:t xml:space="preserve"> </w:t>
      </w:r>
      <w:proofErr w:type="gramStart"/>
      <w:r w:rsidR="00F8722C" w:rsidRPr="008C26D4">
        <w:rPr>
          <w:rFonts w:ascii="Times New Roman" w:hAnsi="Times New Roman" w:cs="Times New Roman"/>
          <w:szCs w:val="22"/>
        </w:rPr>
        <w:t>Лотошино</w:t>
      </w:r>
      <w:r w:rsidRPr="008C26D4">
        <w:rPr>
          <w:rFonts w:ascii="Times New Roman" w:hAnsi="Times New Roman" w:cs="Times New Roman"/>
          <w:szCs w:val="22"/>
        </w:rPr>
        <w:t xml:space="preserve">  об</w:t>
      </w:r>
      <w:proofErr w:type="gramEnd"/>
      <w:r w:rsidRPr="008C26D4">
        <w:rPr>
          <w:rFonts w:ascii="Times New Roman" w:hAnsi="Times New Roman" w:cs="Times New Roman"/>
          <w:szCs w:val="22"/>
        </w:rPr>
        <w:t xml:space="preserve"> утверждении муниципальной программы и вносит его в установленном порядке на рассмотрение главы </w:t>
      </w:r>
      <w:r w:rsidR="00F8722C" w:rsidRPr="008C26D4">
        <w:rPr>
          <w:rFonts w:ascii="Times New Roman" w:hAnsi="Times New Roman" w:cs="Times New Roman"/>
          <w:szCs w:val="22"/>
        </w:rPr>
        <w:t>г</w:t>
      </w:r>
      <w:r w:rsidRPr="008C26D4">
        <w:rPr>
          <w:rFonts w:ascii="Times New Roman" w:hAnsi="Times New Roman" w:cs="Times New Roman"/>
          <w:szCs w:val="22"/>
        </w:rPr>
        <w:t>ородского округа</w:t>
      </w:r>
      <w:r w:rsidR="00F8722C" w:rsidRPr="008C26D4">
        <w:rPr>
          <w:rFonts w:ascii="Times New Roman" w:hAnsi="Times New Roman" w:cs="Times New Roman"/>
          <w:szCs w:val="22"/>
        </w:rPr>
        <w:t xml:space="preserve"> Лотошино</w:t>
      </w:r>
      <w:r w:rsidRPr="008C26D4">
        <w:rPr>
          <w:rFonts w:ascii="Times New Roman" w:hAnsi="Times New Roman" w:cs="Times New Roman"/>
          <w:szCs w:val="22"/>
        </w:rPr>
        <w:t>.</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2. Организацию управления муниципальной программой.</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3. Создание при необходимости комиссии (рабочей группы) по управлению муниципальной программой.</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4. Реализацию муниципальной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5. Достижение целей, задач и конечных результатов муниципальной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6.Утверждение «Дорожных карт» и отчетов об их исполнении.</w:t>
      </w:r>
    </w:p>
    <w:p w:rsidR="00B07B6F" w:rsidRPr="008C26D4" w:rsidRDefault="00B07B6F" w:rsidP="008C26D4">
      <w:pPr>
        <w:pStyle w:val="ConsPlusNormal"/>
        <w:ind w:firstLine="540"/>
        <w:jc w:val="both"/>
        <w:rPr>
          <w:rFonts w:ascii="Times New Roman" w:hAnsi="Times New Roman" w:cs="Times New Roman"/>
          <w:szCs w:val="22"/>
        </w:rPr>
      </w:pP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Муниципальный заказчик осуществляет следующие действия:</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 Разрабатывает муниципальную программу (подпрограммы).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2. Формирует прогноз расходов на реализацию мероприятий муниципальной программы (подпрограммы) и готовит обоснование финансовых результатов.</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3. Обеспечивает взаимодействие между ответственными за выполнение отдельных мероприятий муниципальной программы и координацию их действий </w:t>
      </w:r>
      <w:r w:rsidRPr="008C26D4">
        <w:rPr>
          <w:rFonts w:ascii="Times New Roman" w:hAnsi="Times New Roman" w:cs="Times New Roman"/>
          <w:szCs w:val="22"/>
        </w:rPr>
        <w:lastRenderedPageBreak/>
        <w:t>по реализации муниципальной программы (подпрограммы).</w:t>
      </w:r>
    </w:p>
    <w:p w:rsidR="00B07B6F" w:rsidRPr="008C26D4" w:rsidRDefault="00B07B6F" w:rsidP="008C26D4">
      <w:pPr>
        <w:widowControl w:val="0"/>
        <w:autoSpaceDE w:val="0"/>
        <w:autoSpaceDN w:val="0"/>
        <w:adjustRightInd w:val="0"/>
        <w:ind w:firstLine="540"/>
        <w:jc w:val="both"/>
        <w:rPr>
          <w:rFonts w:cs="Times New Roman"/>
          <w:sz w:val="22"/>
        </w:rPr>
      </w:pPr>
      <w:r w:rsidRPr="008C26D4">
        <w:rPr>
          <w:rFonts w:cs="Times New Roman"/>
          <w:sz w:val="22"/>
        </w:rPr>
        <w:t>4. Согласовывает «Дорожные карты» и отчеты об их исполнении;</w:t>
      </w:r>
    </w:p>
    <w:p w:rsidR="00B07B6F" w:rsidRPr="008C26D4" w:rsidRDefault="00B07B6F" w:rsidP="008C26D4">
      <w:pPr>
        <w:widowControl w:val="0"/>
        <w:autoSpaceDE w:val="0"/>
        <w:autoSpaceDN w:val="0"/>
        <w:adjustRightInd w:val="0"/>
        <w:ind w:firstLine="540"/>
        <w:jc w:val="both"/>
        <w:rPr>
          <w:rFonts w:cs="Times New Roman"/>
          <w:sz w:val="22"/>
        </w:rPr>
      </w:pPr>
      <w:r w:rsidRPr="008C26D4">
        <w:rPr>
          <w:rFonts w:cs="Times New Roman"/>
          <w:sz w:val="22"/>
        </w:rPr>
        <w:t>5. Участвует в обсуждении вопросов, связанных с реализацией и финансированием муниципальной программы (подпрограммы);</w:t>
      </w:r>
    </w:p>
    <w:p w:rsidR="00B07B6F" w:rsidRPr="008C26D4" w:rsidRDefault="00B07B6F" w:rsidP="008C26D4">
      <w:pPr>
        <w:widowControl w:val="0"/>
        <w:autoSpaceDE w:val="0"/>
        <w:autoSpaceDN w:val="0"/>
        <w:adjustRightInd w:val="0"/>
        <w:ind w:firstLine="540"/>
        <w:jc w:val="both"/>
        <w:rPr>
          <w:rFonts w:cs="Times New Roman"/>
          <w:sz w:val="22"/>
        </w:rPr>
      </w:pPr>
      <w:r w:rsidRPr="008C26D4">
        <w:rPr>
          <w:rFonts w:cs="Times New Roman"/>
          <w:sz w:val="22"/>
        </w:rPr>
        <w:t xml:space="preserve"> 6.  Готовит и представляет координатору муниципальной программы отчет о реализации муниципальной программы, а также отчет о выполнении мероприятий по объектам строительства, реконструкции и капитального ремонта;</w:t>
      </w:r>
    </w:p>
    <w:p w:rsidR="00B07B6F" w:rsidRPr="008C26D4" w:rsidRDefault="00B07B6F" w:rsidP="008C26D4">
      <w:pPr>
        <w:widowControl w:val="0"/>
        <w:autoSpaceDE w:val="0"/>
        <w:autoSpaceDN w:val="0"/>
        <w:adjustRightInd w:val="0"/>
        <w:ind w:firstLine="540"/>
        <w:jc w:val="both"/>
        <w:rPr>
          <w:rFonts w:cs="Times New Roman"/>
          <w:sz w:val="22"/>
        </w:rPr>
      </w:pPr>
      <w:r w:rsidRPr="008C26D4">
        <w:rPr>
          <w:rFonts w:cs="Times New Roman"/>
          <w:sz w:val="22"/>
        </w:rPr>
        <w:t>7. Размещает на официальном сайте администрации городского округа</w:t>
      </w:r>
      <w:r w:rsidR="00B45166" w:rsidRPr="008C26D4">
        <w:rPr>
          <w:rFonts w:cs="Times New Roman"/>
          <w:sz w:val="22"/>
        </w:rPr>
        <w:t xml:space="preserve"> </w:t>
      </w:r>
      <w:proofErr w:type="gramStart"/>
      <w:r w:rsidR="00B45166" w:rsidRPr="008C26D4">
        <w:rPr>
          <w:rFonts w:cs="Times New Roman"/>
          <w:sz w:val="22"/>
        </w:rPr>
        <w:t>Лотошино</w:t>
      </w:r>
      <w:r w:rsidRPr="008C26D4">
        <w:rPr>
          <w:rFonts w:cs="Times New Roman"/>
          <w:sz w:val="22"/>
        </w:rPr>
        <w:t xml:space="preserve">  в</w:t>
      </w:r>
      <w:proofErr w:type="gramEnd"/>
      <w:r w:rsidRPr="008C26D4">
        <w:rPr>
          <w:rFonts w:cs="Times New Roman"/>
          <w:sz w:val="22"/>
        </w:rPr>
        <w:t xml:space="preserve"> сети Интернет утвержденную муниципальную программу;</w:t>
      </w:r>
    </w:p>
    <w:p w:rsidR="00B07B6F" w:rsidRPr="008C26D4" w:rsidRDefault="00B07B6F" w:rsidP="008C26D4">
      <w:pPr>
        <w:widowControl w:val="0"/>
        <w:autoSpaceDE w:val="0"/>
        <w:autoSpaceDN w:val="0"/>
        <w:adjustRightInd w:val="0"/>
        <w:ind w:firstLine="540"/>
        <w:jc w:val="both"/>
        <w:rPr>
          <w:rFonts w:cs="Times New Roman"/>
          <w:sz w:val="22"/>
        </w:rPr>
      </w:pPr>
      <w:r w:rsidRPr="008C26D4">
        <w:rPr>
          <w:rFonts w:cs="Times New Roman"/>
          <w:sz w:val="22"/>
        </w:rPr>
        <w:t xml:space="preserve">8. Обеспечивает выполнение муниципальной программы (подпрограммы), </w:t>
      </w:r>
      <w:proofErr w:type="gramStart"/>
      <w:r w:rsidRPr="008C26D4">
        <w:rPr>
          <w:rFonts w:cs="Times New Roman"/>
          <w:sz w:val="22"/>
        </w:rPr>
        <w:t>а  также</w:t>
      </w:r>
      <w:proofErr w:type="gramEnd"/>
      <w:r w:rsidRPr="008C26D4">
        <w:rPr>
          <w:rFonts w:cs="Times New Roman"/>
          <w:sz w:val="22"/>
        </w:rPr>
        <w:t xml:space="preserve"> эффективность и результативность ее  реализации.</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9. Направляет показатели (целевые индикаторы) муниципальной 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12. Вводит в подсистему ГАСУ МО информацию о выполнении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Ответственный за выполнение мероприятий муниципальной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 Формирует прогноз расходов на реализацию мероприятия муниципальной программы и направляет его муниципальному заказчику муниципальной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2. Определяет исполнителей мероприятия муниципальной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4. Готовит и представляет муниципальному заказчику муниципальной программы отчет о реализации мероприятий.</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5. Вводит в подсистему ГАСУ МО информацию о выполнении мероприятия.</w:t>
      </w:r>
    </w:p>
    <w:p w:rsidR="00B07B6F" w:rsidRPr="008C26D4" w:rsidRDefault="00B07B6F" w:rsidP="008C26D4">
      <w:pPr>
        <w:pStyle w:val="ConsPlusNormal"/>
        <w:jc w:val="both"/>
        <w:rPr>
          <w:rFonts w:ascii="Times New Roman" w:hAnsi="Times New Roman" w:cs="Times New Roman"/>
          <w:szCs w:val="22"/>
        </w:rPr>
      </w:pPr>
    </w:p>
    <w:p w:rsidR="00B07B6F" w:rsidRPr="008C26D4" w:rsidRDefault="00B07B6F" w:rsidP="008C26D4">
      <w:pPr>
        <w:pStyle w:val="ConsPlusNormal"/>
        <w:jc w:val="center"/>
        <w:outlineLvl w:val="1"/>
        <w:rPr>
          <w:rFonts w:ascii="Times New Roman" w:hAnsi="Times New Roman" w:cs="Times New Roman"/>
          <w:b/>
          <w:szCs w:val="22"/>
        </w:rPr>
      </w:pPr>
      <w:r w:rsidRPr="008C26D4">
        <w:rPr>
          <w:rFonts w:ascii="Times New Roman" w:hAnsi="Times New Roman" w:cs="Times New Roman"/>
          <w:b/>
          <w:szCs w:val="22"/>
        </w:rPr>
        <w:t>5. Состав, форма и сроки предоставления отчетности о ходе</w:t>
      </w:r>
    </w:p>
    <w:p w:rsidR="00B07B6F" w:rsidRPr="008C26D4" w:rsidRDefault="00B07B6F" w:rsidP="008C26D4">
      <w:pPr>
        <w:pStyle w:val="ConsPlusNormal"/>
        <w:jc w:val="center"/>
        <w:rPr>
          <w:rFonts w:ascii="Times New Roman" w:hAnsi="Times New Roman" w:cs="Times New Roman"/>
          <w:szCs w:val="22"/>
        </w:rPr>
      </w:pPr>
      <w:r w:rsidRPr="008C26D4">
        <w:rPr>
          <w:rFonts w:ascii="Times New Roman" w:hAnsi="Times New Roman" w:cs="Times New Roman"/>
          <w:b/>
          <w:szCs w:val="22"/>
        </w:rPr>
        <w:t>реализации мероприятий муниципальной программы</w:t>
      </w:r>
    </w:p>
    <w:p w:rsidR="00B07B6F" w:rsidRPr="008C26D4" w:rsidRDefault="00B07B6F" w:rsidP="008C26D4">
      <w:pPr>
        <w:pStyle w:val="ConsPlusNormal"/>
        <w:jc w:val="both"/>
        <w:rPr>
          <w:rFonts w:ascii="Times New Roman" w:hAnsi="Times New Roman" w:cs="Times New Roman"/>
          <w:szCs w:val="22"/>
        </w:rPr>
      </w:pP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Контроль за реализацией муниципальной программы осуществляется администрацией городского округа</w:t>
      </w:r>
      <w:r w:rsidR="00B45166" w:rsidRPr="008C26D4">
        <w:rPr>
          <w:rFonts w:ascii="Times New Roman" w:hAnsi="Times New Roman" w:cs="Times New Roman"/>
          <w:szCs w:val="22"/>
        </w:rPr>
        <w:t xml:space="preserve"> Лотошино</w:t>
      </w:r>
      <w:r w:rsidRPr="008C26D4">
        <w:rPr>
          <w:rFonts w:ascii="Times New Roman" w:hAnsi="Times New Roman" w:cs="Times New Roman"/>
          <w:szCs w:val="22"/>
        </w:rPr>
        <w:t>.</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С целью контроля за реализацией муниципальной программы муниципальный заказчик ежеквартально</w:t>
      </w:r>
      <w:r w:rsidR="00B45166" w:rsidRPr="008C26D4">
        <w:rPr>
          <w:rFonts w:ascii="Times New Roman" w:hAnsi="Times New Roman" w:cs="Times New Roman"/>
          <w:szCs w:val="22"/>
        </w:rPr>
        <w:t xml:space="preserve"> направляет</w:t>
      </w:r>
      <w:r w:rsidRPr="008C26D4">
        <w:rPr>
          <w:rFonts w:ascii="Times New Roman" w:hAnsi="Times New Roman" w:cs="Times New Roman"/>
          <w:szCs w:val="22"/>
        </w:rPr>
        <w:t xml:space="preserve"> оперативный отчет, который содержит:</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анализ причин несвоевременного выполнения программных мероприятий. </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Годовой отчет о реализации муниципальной программы должен содержать:</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 аналитическую записку, в которой указываются:</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степень достижения запланированных результатов и намеченных целей муниципальной программы и подпрограмм;</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общий объем фактически произведенных расходов, всего и в том числе по источникам финансирования;</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2) таблицу, в которой указываются:</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данные об использовании средств бюджета городского округа</w:t>
      </w:r>
      <w:r w:rsidR="00B45166" w:rsidRPr="008C26D4">
        <w:rPr>
          <w:rFonts w:ascii="Times New Roman" w:hAnsi="Times New Roman" w:cs="Times New Roman"/>
          <w:szCs w:val="22"/>
        </w:rPr>
        <w:t xml:space="preserve"> Лотошино</w:t>
      </w:r>
      <w:r w:rsidRPr="008C26D4">
        <w:rPr>
          <w:rFonts w:ascii="Times New Roman" w:hAnsi="Times New Roman" w:cs="Times New Roman"/>
          <w:szCs w:val="22"/>
        </w:rPr>
        <w:t xml:space="preserve">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по мероприятиям, не завершенным в утвержденные сроки,</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 - причины их невыполнения и предложения по дальнейшей реализации.</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По показателям, не достигшим запланированного уровня, приводятся причины невыполнения и предложения по их дальнейшему достижению.</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Дорожно-транспортный комплекс является составной частью производственной инфраструктуры Московской области. Его устойчивое и эффективное развитие - необходимое условие обеспечения темпов экономического роста и улучшения качества жизни населения.</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К основным проблемам развития дорожно-транспортного комплекса в настоящее время можно отнести:</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lastRenderedPageBreak/>
        <w:t>отставание темпов развития транспортной инфраструктуры от темпов социально-экономического развития региона;</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ухудшение транспортной доступности;</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высокий износ основных фондов, недостаточный технический и технологический уровень транспортной техники и оборудования;</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снижение безопасности транспортных процессов, в первую очередь дорожного движения.</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К основным факторам, определяющим причины высокого уровня </w:t>
      </w:r>
      <w:proofErr w:type="gramStart"/>
      <w:r w:rsidRPr="008C26D4">
        <w:rPr>
          <w:rFonts w:ascii="Times New Roman" w:hAnsi="Times New Roman" w:cs="Times New Roman"/>
          <w:szCs w:val="22"/>
        </w:rPr>
        <w:t>аварийности  следует</w:t>
      </w:r>
      <w:proofErr w:type="gramEnd"/>
      <w:r w:rsidRPr="008C26D4">
        <w:rPr>
          <w:rFonts w:ascii="Times New Roman" w:hAnsi="Times New Roman" w:cs="Times New Roman"/>
          <w:szCs w:val="22"/>
        </w:rPr>
        <w:t xml:space="preserve"> отнести:</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так далее);</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низкий уровень подготовки водителей транспортных средств;</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недостаточный технический уровень дорожного хозяйства;</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несовершенство технических средств организации дорожного движения;</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недостаточная информированность населения о проблемах безопасности дорожного движения.</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В рамках Программы реализуются мероприятия, направленные на повышение безопасности дорожного движения.</w:t>
      </w:r>
    </w:p>
    <w:p w:rsidR="00AD5612" w:rsidRPr="008C26D4" w:rsidRDefault="00AD5612" w:rsidP="008C26D4">
      <w:pPr>
        <w:pStyle w:val="ConsPlusNormal"/>
        <w:jc w:val="both"/>
        <w:rPr>
          <w:rFonts w:ascii="Times New Roman" w:hAnsi="Times New Roman" w:cs="Times New Roman"/>
          <w:szCs w:val="22"/>
        </w:rPr>
      </w:pPr>
    </w:p>
    <w:p w:rsidR="00AD5612" w:rsidRPr="008C26D4" w:rsidRDefault="00AD5612"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При формировании подпрограмм Программы заложены принципы максимального охвата всех сфер деятельности исполнителей и повышения эффективности бюджетных расходов. Подпрограммы будут реализованы в установленной сфере деятельности уполномоченных органов </w:t>
      </w:r>
      <w:r w:rsidR="00EA5514" w:rsidRPr="008C26D4">
        <w:rPr>
          <w:rFonts w:ascii="Times New Roman" w:hAnsi="Times New Roman" w:cs="Times New Roman"/>
          <w:szCs w:val="22"/>
        </w:rPr>
        <w:t>муниципальной власти.</w:t>
      </w:r>
    </w:p>
    <w:p w:rsidR="00AD5612" w:rsidRPr="008C26D4" w:rsidRDefault="00AD5612"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Последовательность выполнения мероприятий подпрограмм определяется уполномоченными органами </w:t>
      </w:r>
      <w:r w:rsidR="007514D1" w:rsidRPr="008C26D4">
        <w:rPr>
          <w:rFonts w:ascii="Times New Roman" w:hAnsi="Times New Roman" w:cs="Times New Roman"/>
          <w:szCs w:val="22"/>
        </w:rPr>
        <w:t xml:space="preserve">муниципальной </w:t>
      </w:r>
      <w:r w:rsidRPr="008C26D4">
        <w:rPr>
          <w:rFonts w:ascii="Times New Roman" w:hAnsi="Times New Roman" w:cs="Times New Roman"/>
          <w:szCs w:val="22"/>
        </w:rPr>
        <w:t xml:space="preserve">власти - главными распорядителями бюджетных средств </w:t>
      </w:r>
      <w:r w:rsidR="00B45166" w:rsidRPr="008C26D4">
        <w:rPr>
          <w:rFonts w:ascii="Times New Roman" w:hAnsi="Times New Roman" w:cs="Times New Roman"/>
          <w:i/>
          <w:szCs w:val="22"/>
        </w:rPr>
        <w:t>городского округа Лотошино Московской области</w:t>
      </w:r>
      <w:r w:rsidRPr="008C26D4">
        <w:rPr>
          <w:rFonts w:ascii="Times New Roman" w:hAnsi="Times New Roman" w:cs="Times New Roman"/>
          <w:szCs w:val="22"/>
        </w:rPr>
        <w:t>.</w:t>
      </w:r>
    </w:p>
    <w:p w:rsidR="00AD5612" w:rsidRPr="008C26D4" w:rsidRDefault="008A16FD"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 Подпрограмма «</w:t>
      </w:r>
      <w:r w:rsidR="00AD5612" w:rsidRPr="008C26D4">
        <w:rPr>
          <w:rFonts w:ascii="Times New Roman" w:hAnsi="Times New Roman" w:cs="Times New Roman"/>
          <w:szCs w:val="22"/>
        </w:rPr>
        <w:t>Пассажирский транспорт общего поль</w:t>
      </w:r>
      <w:r w:rsidRPr="008C26D4">
        <w:rPr>
          <w:rFonts w:ascii="Times New Roman" w:hAnsi="Times New Roman" w:cs="Times New Roman"/>
          <w:szCs w:val="22"/>
        </w:rPr>
        <w:t>зования»</w:t>
      </w:r>
      <w:r w:rsidR="00AD5612" w:rsidRPr="008C26D4">
        <w:rPr>
          <w:rFonts w:ascii="Times New Roman" w:hAnsi="Times New Roman" w:cs="Times New Roman"/>
          <w:szCs w:val="22"/>
        </w:rPr>
        <w:t xml:space="preserve"> направлена на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государственной поддержки.</w:t>
      </w:r>
    </w:p>
    <w:p w:rsidR="008A16FD" w:rsidRPr="008C26D4" w:rsidRDefault="008A16FD"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2. 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rsidR="00AD5612" w:rsidRPr="008C26D4" w:rsidRDefault="00593B52"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5</w:t>
      </w:r>
      <w:r w:rsidR="008A16FD" w:rsidRPr="008C26D4">
        <w:rPr>
          <w:rFonts w:ascii="Times New Roman" w:hAnsi="Times New Roman" w:cs="Times New Roman"/>
          <w:szCs w:val="22"/>
        </w:rPr>
        <w:t>. Подпрограмма «</w:t>
      </w:r>
      <w:r w:rsidR="00AD5612" w:rsidRPr="008C26D4">
        <w:rPr>
          <w:rFonts w:ascii="Times New Roman" w:hAnsi="Times New Roman" w:cs="Times New Roman"/>
          <w:szCs w:val="22"/>
        </w:rPr>
        <w:t>Обеспечивающая подп</w:t>
      </w:r>
      <w:r w:rsidR="008A16FD" w:rsidRPr="008C26D4">
        <w:rPr>
          <w:rFonts w:ascii="Times New Roman" w:hAnsi="Times New Roman" w:cs="Times New Roman"/>
          <w:szCs w:val="22"/>
        </w:rPr>
        <w:t>рограмма»</w:t>
      </w:r>
      <w:r w:rsidR="00AD5612" w:rsidRPr="008C26D4">
        <w:rPr>
          <w:rFonts w:ascii="Times New Roman" w:hAnsi="Times New Roman" w:cs="Times New Roman"/>
          <w:szCs w:val="22"/>
        </w:rPr>
        <w:t xml:space="preserve"> направлена на обеспечение эффективного исполнения полномочий </w:t>
      </w:r>
      <w:r w:rsidR="007514D1" w:rsidRPr="008C26D4">
        <w:rPr>
          <w:rFonts w:ascii="Times New Roman" w:hAnsi="Times New Roman" w:cs="Times New Roman"/>
          <w:szCs w:val="22"/>
        </w:rPr>
        <w:t>уполномоченн</w:t>
      </w:r>
      <w:r w:rsidR="00EA5514" w:rsidRPr="008C26D4">
        <w:rPr>
          <w:rFonts w:ascii="Times New Roman" w:hAnsi="Times New Roman" w:cs="Times New Roman"/>
          <w:szCs w:val="22"/>
        </w:rPr>
        <w:t xml:space="preserve">ого органа муниципальной власти </w:t>
      </w:r>
      <w:r w:rsidR="007514D1" w:rsidRPr="008C26D4">
        <w:rPr>
          <w:rFonts w:ascii="Times New Roman" w:hAnsi="Times New Roman" w:cs="Times New Roman"/>
          <w:szCs w:val="22"/>
        </w:rPr>
        <w:t xml:space="preserve">в сфере </w:t>
      </w:r>
      <w:r w:rsidR="00AD5612" w:rsidRPr="008C26D4">
        <w:rPr>
          <w:rFonts w:ascii="Times New Roman" w:hAnsi="Times New Roman" w:cs="Times New Roman"/>
          <w:szCs w:val="22"/>
        </w:rPr>
        <w:t>транспорта и дорожной</w:t>
      </w:r>
      <w:r w:rsidR="00542033">
        <w:rPr>
          <w:rFonts w:ascii="Times New Roman" w:hAnsi="Times New Roman" w:cs="Times New Roman"/>
          <w:szCs w:val="22"/>
        </w:rPr>
        <w:t xml:space="preserve"> </w:t>
      </w:r>
      <w:r w:rsidR="00AD5612" w:rsidRPr="008C26D4">
        <w:rPr>
          <w:rFonts w:ascii="Times New Roman" w:hAnsi="Times New Roman" w:cs="Times New Roman"/>
          <w:szCs w:val="22"/>
        </w:rPr>
        <w:t>инфраструктуры</w:t>
      </w:r>
      <w:r w:rsidR="005327F0" w:rsidRPr="008C26D4">
        <w:rPr>
          <w:rFonts w:ascii="Times New Roman" w:hAnsi="Times New Roman" w:cs="Times New Roman"/>
          <w:szCs w:val="22"/>
        </w:rPr>
        <w:t>,</w:t>
      </w:r>
      <w:r w:rsidR="00AD5612" w:rsidRPr="008C26D4">
        <w:rPr>
          <w:rFonts w:ascii="Times New Roman" w:hAnsi="Times New Roman" w:cs="Times New Roman"/>
          <w:szCs w:val="22"/>
        </w:rPr>
        <w:t xml:space="preserve"> и функционирования подведомственных учреждений.</w:t>
      </w:r>
    </w:p>
    <w:p w:rsidR="00AD5612" w:rsidRPr="008C26D4" w:rsidRDefault="00AD5612"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Представленная структура Программы позволяет сконцентрировать ресурсы на приоритетных мероприятиях и существенно упростить процедуры мониторинга, актуализации и корректировки Программы, повысить эффективность управления ее реализацией.</w:t>
      </w:r>
    </w:p>
    <w:p w:rsidR="00140066" w:rsidRDefault="00140066"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677EF7" w:rsidRDefault="004F29EB" w:rsidP="004F29EB">
      <w:r>
        <w:rPr>
          <w:rFonts w:cs="Times New Roman"/>
          <w:b/>
          <w:sz w:val="24"/>
          <w:szCs w:val="24"/>
        </w:rPr>
        <w:lastRenderedPageBreak/>
        <w:t xml:space="preserve">                                                                                                                                                                                   </w:t>
      </w:r>
      <w:bookmarkStart w:id="1" w:name="_GoBack"/>
      <w:bookmarkEnd w:id="1"/>
      <w:r w:rsidR="004567DD" w:rsidRPr="00677EF7">
        <w:rPr>
          <w:sz w:val="24"/>
          <w:szCs w:val="24"/>
        </w:rPr>
        <w:t>Приложение № 1</w:t>
      </w:r>
    </w:p>
    <w:p w:rsidR="004567DD" w:rsidRPr="00B07B6F" w:rsidRDefault="00677EF7" w:rsidP="00677EF7">
      <w:pPr>
        <w:ind w:left="10773"/>
        <w:jc w:val="both"/>
        <w:rPr>
          <w:rFonts w:cs="Times New Roman"/>
          <w:sz w:val="24"/>
          <w:szCs w:val="24"/>
        </w:rPr>
      </w:pPr>
      <w:r>
        <w:rPr>
          <w:rFonts w:cs="Times New Roman"/>
          <w:sz w:val="24"/>
          <w:szCs w:val="24"/>
        </w:rPr>
        <w:t xml:space="preserve">к </w:t>
      </w:r>
      <w:r w:rsidR="004567DD" w:rsidRPr="00B07B6F">
        <w:rPr>
          <w:rFonts w:cs="Times New Roman"/>
          <w:sz w:val="24"/>
          <w:szCs w:val="24"/>
        </w:rPr>
        <w:t>муниципальной программ</w:t>
      </w:r>
      <w:r w:rsidR="004567DD">
        <w:rPr>
          <w:rFonts w:cs="Times New Roman"/>
          <w:sz w:val="24"/>
          <w:szCs w:val="24"/>
        </w:rPr>
        <w:t>е</w:t>
      </w:r>
      <w:r w:rsidR="004567DD" w:rsidRPr="00B07B6F">
        <w:rPr>
          <w:rFonts w:cs="Times New Roman"/>
          <w:sz w:val="24"/>
          <w:szCs w:val="24"/>
        </w:rPr>
        <w:t xml:space="preserve"> городского округа</w:t>
      </w:r>
      <w:r w:rsidR="004567DD">
        <w:rPr>
          <w:rFonts w:cs="Times New Roman"/>
          <w:sz w:val="24"/>
          <w:szCs w:val="24"/>
        </w:rPr>
        <w:t xml:space="preserve"> Лотошино</w:t>
      </w:r>
      <w:r w:rsidR="004567DD" w:rsidRPr="00B07B6F">
        <w:rPr>
          <w:rFonts w:cs="Times New Roman"/>
          <w:sz w:val="24"/>
          <w:szCs w:val="24"/>
        </w:rPr>
        <w:t xml:space="preserve"> «Развитие и функционирование дорожно-транспортного комплекса» на 2020-202</w:t>
      </w:r>
      <w:r w:rsidR="004567DD">
        <w:rPr>
          <w:rFonts w:cs="Times New Roman"/>
          <w:sz w:val="24"/>
          <w:szCs w:val="24"/>
        </w:rPr>
        <w:t>4</w:t>
      </w:r>
      <w:r w:rsidR="004567DD" w:rsidRPr="00B07B6F">
        <w:rPr>
          <w:rFonts w:cs="Times New Roman"/>
          <w:sz w:val="24"/>
          <w:szCs w:val="24"/>
        </w:rPr>
        <w:t xml:space="preserve"> годы</w:t>
      </w:r>
    </w:p>
    <w:p w:rsidR="004567DD" w:rsidRPr="00B07B6F" w:rsidRDefault="004567DD" w:rsidP="004567DD">
      <w:pPr>
        <w:pStyle w:val="Default"/>
        <w:ind w:firstLine="9720"/>
      </w:pPr>
    </w:p>
    <w:p w:rsidR="008C26D4" w:rsidRDefault="008C26D4" w:rsidP="004567DD">
      <w:pPr>
        <w:widowControl w:val="0"/>
        <w:autoSpaceDE w:val="0"/>
        <w:autoSpaceDN w:val="0"/>
        <w:adjustRightInd w:val="0"/>
        <w:jc w:val="right"/>
        <w:rPr>
          <w:rFonts w:cs="Times New Roman"/>
          <w:b/>
          <w:sz w:val="24"/>
          <w:szCs w:val="24"/>
        </w:rPr>
      </w:pPr>
    </w:p>
    <w:p w:rsidR="00B07B6F" w:rsidRPr="00B07B6F" w:rsidRDefault="00B07B6F" w:rsidP="00B07B6F">
      <w:pPr>
        <w:widowControl w:val="0"/>
        <w:autoSpaceDE w:val="0"/>
        <w:autoSpaceDN w:val="0"/>
        <w:adjustRightInd w:val="0"/>
        <w:jc w:val="center"/>
        <w:rPr>
          <w:rFonts w:cs="Times New Roman"/>
          <w:b/>
          <w:sz w:val="24"/>
          <w:szCs w:val="24"/>
        </w:rPr>
      </w:pPr>
      <w:r w:rsidRPr="00B07B6F">
        <w:rPr>
          <w:rFonts w:cs="Times New Roman"/>
          <w:b/>
          <w:sz w:val="24"/>
          <w:szCs w:val="24"/>
        </w:rPr>
        <w:t xml:space="preserve">Паспорт </w:t>
      </w:r>
    </w:p>
    <w:p w:rsidR="00B07B6F" w:rsidRPr="00B07B6F" w:rsidRDefault="00B07B6F" w:rsidP="00B07B6F">
      <w:pPr>
        <w:widowControl w:val="0"/>
        <w:autoSpaceDE w:val="0"/>
        <w:autoSpaceDN w:val="0"/>
        <w:adjustRightInd w:val="0"/>
        <w:jc w:val="center"/>
        <w:rPr>
          <w:rFonts w:cs="Times New Roman"/>
          <w:b/>
          <w:sz w:val="24"/>
          <w:szCs w:val="24"/>
        </w:rPr>
      </w:pPr>
      <w:r w:rsidRPr="00B07B6F">
        <w:rPr>
          <w:rFonts w:cs="Times New Roman"/>
          <w:b/>
          <w:sz w:val="24"/>
          <w:szCs w:val="24"/>
        </w:rPr>
        <w:t xml:space="preserve">муниципальной подпрограммы </w:t>
      </w:r>
      <w:r w:rsidRPr="00B07B6F">
        <w:rPr>
          <w:rFonts w:cs="Times New Roman"/>
          <w:b/>
          <w:sz w:val="24"/>
          <w:szCs w:val="24"/>
          <w:lang w:val="en-US"/>
        </w:rPr>
        <w:t>I</w:t>
      </w:r>
      <w:r w:rsidRPr="00B07B6F">
        <w:rPr>
          <w:rFonts w:cs="Times New Roman"/>
          <w:b/>
          <w:sz w:val="24"/>
          <w:szCs w:val="24"/>
        </w:rPr>
        <w:t xml:space="preserve"> ««Пассажирский транспорт общего пользования»  </w:t>
      </w:r>
    </w:p>
    <w:tbl>
      <w:tblPr>
        <w:tblW w:w="1553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985"/>
        <w:gridCol w:w="1628"/>
        <w:gridCol w:w="1349"/>
        <w:gridCol w:w="1559"/>
        <w:gridCol w:w="1701"/>
        <w:gridCol w:w="1701"/>
        <w:gridCol w:w="1516"/>
        <w:gridCol w:w="2111"/>
      </w:tblGrid>
      <w:tr w:rsidR="00B07B6F" w:rsidRPr="00B07B6F" w:rsidTr="00677EF7">
        <w:trPr>
          <w:trHeight w:val="774"/>
        </w:trPr>
        <w:tc>
          <w:tcPr>
            <w:tcW w:w="1985" w:type="dxa"/>
            <w:tcBorders>
              <w:top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Муниципальный заказчик подпрограммы</w:t>
            </w:r>
          </w:p>
        </w:tc>
        <w:tc>
          <w:tcPr>
            <w:tcW w:w="13550" w:type="dxa"/>
            <w:gridSpan w:val="8"/>
            <w:tcBorders>
              <w:top w:val="single" w:sz="4" w:space="0" w:color="auto"/>
              <w:bottom w:val="single" w:sz="4" w:space="0" w:color="auto"/>
            </w:tcBorders>
          </w:tcPr>
          <w:p w:rsidR="00B07B6F" w:rsidRPr="00B07B6F" w:rsidRDefault="00654B68" w:rsidP="00962922">
            <w:pPr>
              <w:widowControl w:val="0"/>
              <w:autoSpaceDE w:val="0"/>
              <w:autoSpaceDN w:val="0"/>
              <w:adjustRightInd w:val="0"/>
              <w:rPr>
                <w:rFonts w:eastAsia="Times New Roman" w:cs="Times New Roman"/>
                <w:i/>
                <w:sz w:val="24"/>
                <w:szCs w:val="24"/>
                <w:lang w:eastAsia="ru-RU"/>
              </w:rPr>
            </w:pPr>
            <w:r>
              <w:rPr>
                <w:rFonts w:eastAsia="Times New Roman" w:cs="Times New Roman"/>
                <w:i/>
                <w:sz w:val="24"/>
                <w:szCs w:val="24"/>
                <w:lang w:eastAsia="ru-RU"/>
              </w:rPr>
              <w:t>Отдел по ЖКХ, благоустройству, транспорту и связи администрации городского округа Лотошино</w:t>
            </w:r>
          </w:p>
          <w:p w:rsidR="00B07B6F" w:rsidRPr="00B07B6F" w:rsidRDefault="00B07B6F" w:rsidP="00962922">
            <w:pPr>
              <w:widowControl w:val="0"/>
              <w:autoSpaceDE w:val="0"/>
              <w:autoSpaceDN w:val="0"/>
              <w:adjustRightInd w:val="0"/>
              <w:rPr>
                <w:rFonts w:eastAsia="Times New Roman" w:cs="Times New Roman"/>
                <w:sz w:val="24"/>
                <w:szCs w:val="24"/>
                <w:lang w:eastAsia="ru-RU"/>
              </w:rPr>
            </w:pPr>
          </w:p>
        </w:tc>
      </w:tr>
      <w:tr w:rsidR="00B07B6F" w:rsidRPr="00B07B6F" w:rsidTr="00677EF7">
        <w:trPr>
          <w:trHeight w:val="259"/>
        </w:trPr>
        <w:tc>
          <w:tcPr>
            <w:tcW w:w="1985" w:type="dxa"/>
            <w:vMerge w:val="restart"/>
            <w:tcBorders>
              <w:top w:val="single" w:sz="4" w:space="0" w:color="auto"/>
              <w:bottom w:val="single" w:sz="4" w:space="0" w:color="auto"/>
              <w:right w:val="nil"/>
            </w:tcBorders>
          </w:tcPr>
          <w:p w:rsidR="00B07B6F" w:rsidRPr="00B07B6F" w:rsidRDefault="00B07B6F"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tcBorders>
              <w:top w:val="single" w:sz="4" w:space="0" w:color="auto"/>
              <w:left w:val="single" w:sz="4" w:space="0" w:color="auto"/>
              <w:bottom w:val="nil"/>
              <w:right w:val="nil"/>
            </w:tcBorders>
          </w:tcPr>
          <w:p w:rsidR="00B07B6F" w:rsidRPr="00B07B6F" w:rsidRDefault="00B07B6F" w:rsidP="00962922">
            <w:pPr>
              <w:widowControl w:val="0"/>
              <w:autoSpaceDE w:val="0"/>
              <w:autoSpaceDN w:val="0"/>
              <w:adjustRightInd w:val="0"/>
              <w:rPr>
                <w:rFonts w:eastAsia="Times New Roman" w:cs="Times New Roman"/>
                <w:sz w:val="24"/>
                <w:szCs w:val="24"/>
                <w:lang w:eastAsia="ru-RU"/>
              </w:rPr>
            </w:pPr>
            <w:bookmarkStart w:id="2" w:name="sub_10523"/>
            <w:r w:rsidRPr="00B07B6F">
              <w:rPr>
                <w:rFonts w:eastAsia="Times New Roman" w:cs="Times New Roman"/>
                <w:sz w:val="24"/>
                <w:szCs w:val="24"/>
                <w:lang w:eastAsia="ru-RU"/>
              </w:rPr>
              <w:t>Главный распорядитель бюджетных средств</w:t>
            </w:r>
            <w:bookmarkEnd w:id="2"/>
          </w:p>
        </w:tc>
        <w:tc>
          <w:tcPr>
            <w:tcW w:w="1628" w:type="dxa"/>
            <w:vMerge w:val="restart"/>
            <w:tcBorders>
              <w:top w:val="single" w:sz="4" w:space="0" w:color="auto"/>
              <w:left w:val="single" w:sz="4" w:space="0" w:color="auto"/>
              <w:bottom w:val="nil"/>
              <w:right w:val="nil"/>
            </w:tcBorders>
          </w:tcPr>
          <w:p w:rsidR="00B07B6F" w:rsidRPr="00B07B6F" w:rsidRDefault="00B07B6F"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Источник финансирования</w:t>
            </w:r>
          </w:p>
        </w:tc>
        <w:tc>
          <w:tcPr>
            <w:tcW w:w="9937" w:type="dxa"/>
            <w:gridSpan w:val="6"/>
            <w:tcBorders>
              <w:top w:val="single" w:sz="4" w:space="0" w:color="auto"/>
              <w:left w:val="single" w:sz="4" w:space="0" w:color="auto"/>
              <w:bottom w:val="nil"/>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Расходы (тыс. рублей)</w:t>
            </w:r>
          </w:p>
        </w:tc>
      </w:tr>
      <w:tr w:rsidR="00B07B6F" w:rsidRPr="00B07B6F" w:rsidTr="00677EF7">
        <w:trPr>
          <w:trHeight w:val="534"/>
        </w:trPr>
        <w:tc>
          <w:tcPr>
            <w:tcW w:w="1985" w:type="dxa"/>
            <w:vMerge/>
            <w:tcBorders>
              <w:top w:val="nil"/>
              <w:bottom w:val="nil"/>
              <w:right w:val="nil"/>
            </w:tcBorders>
          </w:tcPr>
          <w:p w:rsidR="00B07B6F" w:rsidRPr="00B07B6F" w:rsidRDefault="00B07B6F" w:rsidP="00962922">
            <w:pPr>
              <w:widowControl w:val="0"/>
              <w:autoSpaceDE w:val="0"/>
              <w:autoSpaceDN w:val="0"/>
              <w:adjustRightInd w:val="0"/>
              <w:jc w:val="both"/>
              <w:rPr>
                <w:rFonts w:eastAsia="Times New Roman" w:cs="Times New Roman"/>
                <w:sz w:val="24"/>
                <w:szCs w:val="24"/>
                <w:lang w:eastAsia="ru-RU"/>
              </w:rPr>
            </w:pPr>
          </w:p>
        </w:tc>
        <w:tc>
          <w:tcPr>
            <w:tcW w:w="1985" w:type="dxa"/>
            <w:vMerge/>
            <w:tcBorders>
              <w:top w:val="nil"/>
              <w:left w:val="single" w:sz="4" w:space="0" w:color="auto"/>
              <w:bottom w:val="nil"/>
              <w:right w:val="nil"/>
            </w:tcBorders>
          </w:tcPr>
          <w:p w:rsidR="00B07B6F" w:rsidRPr="00B07B6F" w:rsidRDefault="00B07B6F" w:rsidP="00962922">
            <w:pPr>
              <w:widowControl w:val="0"/>
              <w:autoSpaceDE w:val="0"/>
              <w:autoSpaceDN w:val="0"/>
              <w:adjustRightInd w:val="0"/>
              <w:jc w:val="both"/>
              <w:rPr>
                <w:rFonts w:eastAsia="Times New Roman" w:cs="Times New Roman"/>
                <w:sz w:val="24"/>
                <w:szCs w:val="24"/>
                <w:lang w:eastAsia="ru-RU"/>
              </w:rPr>
            </w:pPr>
          </w:p>
        </w:tc>
        <w:tc>
          <w:tcPr>
            <w:tcW w:w="1628" w:type="dxa"/>
            <w:vMerge/>
            <w:tcBorders>
              <w:top w:val="nil"/>
              <w:left w:val="single" w:sz="4" w:space="0" w:color="auto"/>
              <w:bottom w:val="nil"/>
              <w:right w:val="nil"/>
            </w:tcBorders>
          </w:tcPr>
          <w:p w:rsidR="00B07B6F" w:rsidRPr="00B07B6F" w:rsidRDefault="00B07B6F" w:rsidP="00962922">
            <w:pPr>
              <w:widowControl w:val="0"/>
              <w:autoSpaceDE w:val="0"/>
              <w:autoSpaceDN w:val="0"/>
              <w:adjustRightInd w:val="0"/>
              <w:jc w:val="both"/>
              <w:rPr>
                <w:rFonts w:eastAsia="Times New Roman" w:cs="Times New Roman"/>
                <w:sz w:val="24"/>
                <w:szCs w:val="24"/>
                <w:lang w:eastAsia="ru-RU"/>
              </w:rPr>
            </w:pPr>
          </w:p>
        </w:tc>
        <w:tc>
          <w:tcPr>
            <w:tcW w:w="1349" w:type="dxa"/>
            <w:tcBorders>
              <w:top w:val="single" w:sz="4" w:space="0" w:color="auto"/>
              <w:left w:val="single" w:sz="4" w:space="0" w:color="auto"/>
              <w:bottom w:val="nil"/>
              <w:right w:val="nil"/>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 год</w:t>
            </w:r>
          </w:p>
        </w:tc>
        <w:tc>
          <w:tcPr>
            <w:tcW w:w="1559" w:type="dxa"/>
            <w:tcBorders>
              <w:top w:val="single" w:sz="4" w:space="0" w:color="auto"/>
              <w:left w:val="single" w:sz="4" w:space="0" w:color="auto"/>
              <w:bottom w:val="nil"/>
              <w:right w:val="nil"/>
            </w:tcBorders>
          </w:tcPr>
          <w:p w:rsidR="00B07B6F" w:rsidRPr="00B37471" w:rsidRDefault="00B07B6F" w:rsidP="00962922">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2021 год</w:t>
            </w:r>
          </w:p>
        </w:tc>
        <w:tc>
          <w:tcPr>
            <w:tcW w:w="1701" w:type="dxa"/>
            <w:tcBorders>
              <w:top w:val="single" w:sz="4" w:space="0" w:color="auto"/>
              <w:left w:val="single" w:sz="4" w:space="0" w:color="auto"/>
              <w:bottom w:val="nil"/>
              <w:right w:val="nil"/>
            </w:tcBorders>
          </w:tcPr>
          <w:p w:rsidR="00B07B6F" w:rsidRPr="00B37471" w:rsidRDefault="00B07B6F" w:rsidP="00962922">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2022 год</w:t>
            </w:r>
          </w:p>
        </w:tc>
        <w:tc>
          <w:tcPr>
            <w:tcW w:w="1701" w:type="dxa"/>
            <w:tcBorders>
              <w:top w:val="single" w:sz="4" w:space="0" w:color="auto"/>
              <w:left w:val="single" w:sz="4" w:space="0" w:color="auto"/>
              <w:bottom w:val="nil"/>
              <w:right w:val="nil"/>
            </w:tcBorders>
          </w:tcPr>
          <w:p w:rsidR="00B07B6F" w:rsidRPr="00B37471" w:rsidRDefault="00B07B6F" w:rsidP="00962922">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2023 год</w:t>
            </w:r>
          </w:p>
        </w:tc>
        <w:tc>
          <w:tcPr>
            <w:tcW w:w="1516" w:type="dxa"/>
            <w:tcBorders>
              <w:top w:val="single" w:sz="4" w:space="0" w:color="auto"/>
              <w:left w:val="single" w:sz="4" w:space="0" w:color="auto"/>
              <w:bottom w:val="nil"/>
              <w:right w:val="single" w:sz="4" w:space="0" w:color="auto"/>
            </w:tcBorders>
          </w:tcPr>
          <w:p w:rsidR="00B07B6F" w:rsidRPr="00B37471" w:rsidRDefault="00B07B6F" w:rsidP="00962922">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2024 год</w:t>
            </w:r>
          </w:p>
        </w:tc>
        <w:tc>
          <w:tcPr>
            <w:tcW w:w="2111" w:type="dxa"/>
            <w:tcBorders>
              <w:top w:val="single" w:sz="4" w:space="0" w:color="auto"/>
              <w:left w:val="single" w:sz="4" w:space="0" w:color="auto"/>
              <w:bottom w:val="single" w:sz="4" w:space="0" w:color="auto"/>
            </w:tcBorders>
          </w:tcPr>
          <w:p w:rsidR="00B07B6F" w:rsidRPr="00B37471" w:rsidRDefault="00B07B6F" w:rsidP="00962922">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Итого</w:t>
            </w:r>
          </w:p>
        </w:tc>
      </w:tr>
      <w:tr w:rsidR="00040908" w:rsidRPr="00B07B6F" w:rsidTr="00677EF7">
        <w:trPr>
          <w:trHeight w:val="418"/>
        </w:trPr>
        <w:tc>
          <w:tcPr>
            <w:tcW w:w="1985" w:type="dxa"/>
            <w:vMerge/>
            <w:tcBorders>
              <w:top w:val="nil"/>
              <w:bottom w:val="nil"/>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985" w:type="dxa"/>
            <w:vMerge w:val="restart"/>
            <w:tcBorders>
              <w:top w:val="single" w:sz="4" w:space="0" w:color="auto"/>
              <w:left w:val="single" w:sz="4" w:space="0" w:color="auto"/>
              <w:bottom w:val="single" w:sz="4" w:space="0" w:color="auto"/>
              <w:right w:val="nil"/>
            </w:tcBorders>
          </w:tcPr>
          <w:p w:rsidR="00040908" w:rsidRPr="00B07B6F" w:rsidRDefault="00654B68" w:rsidP="00B07B6F">
            <w:pPr>
              <w:widowControl w:val="0"/>
              <w:autoSpaceDE w:val="0"/>
              <w:autoSpaceDN w:val="0"/>
              <w:adjustRightInd w:val="0"/>
              <w:jc w:val="both"/>
              <w:rPr>
                <w:rFonts w:eastAsia="Times New Roman" w:cs="Times New Roman"/>
                <w:i/>
                <w:sz w:val="24"/>
                <w:szCs w:val="24"/>
                <w:lang w:eastAsia="ru-RU"/>
              </w:rPr>
            </w:pPr>
            <w:r>
              <w:rPr>
                <w:rFonts w:eastAsia="Times New Roman" w:cs="Times New Roman"/>
                <w:i/>
                <w:sz w:val="24"/>
                <w:szCs w:val="24"/>
                <w:lang w:eastAsia="ru-RU"/>
              </w:rPr>
              <w:t>Администрация городского округа Лотошино</w:t>
            </w:r>
          </w:p>
        </w:tc>
        <w:tc>
          <w:tcPr>
            <w:tcW w:w="1628" w:type="dxa"/>
            <w:tcBorders>
              <w:top w:val="single" w:sz="4" w:space="0" w:color="auto"/>
              <w:left w:val="single" w:sz="4" w:space="0" w:color="auto"/>
              <w:bottom w:val="nil"/>
              <w:right w:val="nil"/>
            </w:tcBorders>
            <w:shd w:val="clear" w:color="auto" w:fill="FFFF99"/>
          </w:tcPr>
          <w:p w:rsidR="00040908" w:rsidRPr="00A92781" w:rsidRDefault="00040908" w:rsidP="00962922">
            <w:pPr>
              <w:widowControl w:val="0"/>
              <w:autoSpaceDE w:val="0"/>
              <w:autoSpaceDN w:val="0"/>
              <w:adjustRightInd w:val="0"/>
              <w:rPr>
                <w:rFonts w:eastAsia="Times New Roman" w:cs="Times New Roman"/>
                <w:b/>
                <w:sz w:val="24"/>
                <w:szCs w:val="24"/>
                <w:lang w:eastAsia="ru-RU"/>
              </w:rPr>
            </w:pPr>
            <w:r w:rsidRPr="00A92781">
              <w:rPr>
                <w:rFonts w:eastAsia="Times New Roman" w:cs="Times New Roman"/>
                <w:b/>
                <w:sz w:val="24"/>
                <w:szCs w:val="24"/>
                <w:lang w:eastAsia="ru-RU"/>
              </w:rPr>
              <w:t xml:space="preserve">Всего: </w:t>
            </w:r>
          </w:p>
          <w:p w:rsidR="00040908" w:rsidRPr="00A92781" w:rsidRDefault="00040908" w:rsidP="00962922">
            <w:pPr>
              <w:widowControl w:val="0"/>
              <w:autoSpaceDE w:val="0"/>
              <w:autoSpaceDN w:val="0"/>
              <w:adjustRightInd w:val="0"/>
              <w:rPr>
                <w:rFonts w:eastAsia="Times New Roman" w:cs="Times New Roman"/>
                <w:b/>
                <w:sz w:val="24"/>
                <w:szCs w:val="24"/>
                <w:lang w:eastAsia="ru-RU"/>
              </w:rPr>
            </w:pPr>
            <w:r w:rsidRPr="00A92781">
              <w:rPr>
                <w:rFonts w:eastAsia="Times New Roman" w:cs="Times New Roman"/>
                <w:b/>
                <w:sz w:val="24"/>
                <w:szCs w:val="24"/>
                <w:lang w:eastAsia="ru-RU"/>
              </w:rPr>
              <w:t>в том числе:</w:t>
            </w:r>
          </w:p>
        </w:tc>
        <w:tc>
          <w:tcPr>
            <w:tcW w:w="1349" w:type="dxa"/>
            <w:tcBorders>
              <w:top w:val="single" w:sz="4" w:space="0" w:color="auto"/>
              <w:left w:val="single" w:sz="4" w:space="0" w:color="auto"/>
              <w:bottom w:val="single" w:sz="4" w:space="0" w:color="auto"/>
              <w:right w:val="single" w:sz="4" w:space="0" w:color="auto"/>
            </w:tcBorders>
            <w:shd w:val="clear" w:color="auto" w:fill="FFFF99"/>
          </w:tcPr>
          <w:p w:rsidR="00040908" w:rsidRPr="00A92781" w:rsidRDefault="000C5D08" w:rsidP="00677EF7">
            <w:pPr>
              <w:widowControl w:val="0"/>
              <w:autoSpaceDE w:val="0"/>
              <w:autoSpaceDN w:val="0"/>
              <w:adjustRightInd w:val="0"/>
              <w:jc w:val="center"/>
              <w:rPr>
                <w:rFonts w:eastAsia="Times New Roman" w:cs="Times New Roman"/>
                <w:b/>
                <w:sz w:val="24"/>
                <w:szCs w:val="24"/>
                <w:lang w:eastAsia="ru-RU"/>
              </w:rPr>
            </w:pPr>
            <w:r w:rsidRPr="00A92781">
              <w:rPr>
                <w:rFonts w:eastAsia="Times New Roman" w:cs="Times New Roman"/>
                <w:b/>
                <w:sz w:val="24"/>
                <w:szCs w:val="24"/>
                <w:lang w:eastAsia="ru-RU"/>
              </w:rPr>
              <w:t>55 898,0</w:t>
            </w:r>
          </w:p>
        </w:tc>
        <w:tc>
          <w:tcPr>
            <w:tcW w:w="1559" w:type="dxa"/>
            <w:tcBorders>
              <w:top w:val="single" w:sz="4" w:space="0" w:color="auto"/>
              <w:left w:val="single" w:sz="4" w:space="0" w:color="auto"/>
              <w:bottom w:val="single" w:sz="4" w:space="0" w:color="auto"/>
              <w:right w:val="single" w:sz="4" w:space="0" w:color="auto"/>
            </w:tcBorders>
            <w:shd w:val="clear" w:color="auto" w:fill="FFFF99"/>
          </w:tcPr>
          <w:p w:rsidR="00040908" w:rsidRPr="00B37471" w:rsidRDefault="00A92781" w:rsidP="00053CFD">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56 444</w:t>
            </w:r>
            <w:r w:rsidR="00040908" w:rsidRPr="00B37471">
              <w:rPr>
                <w:rFonts w:eastAsia="Times New Roman" w:cs="Times New Roman"/>
                <w:b/>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040908" w:rsidRPr="00B37471" w:rsidRDefault="007F2137" w:rsidP="00EA085C">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42 903,18</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040908" w:rsidRPr="00B37471" w:rsidRDefault="00EA085C" w:rsidP="007F2137">
            <w:pPr>
              <w:jc w:val="center"/>
              <w:rPr>
                <w:rFonts w:cs="Times New Roman"/>
                <w:b/>
                <w:sz w:val="24"/>
                <w:szCs w:val="24"/>
              </w:rPr>
            </w:pPr>
            <w:r w:rsidRPr="00B37471">
              <w:rPr>
                <w:rFonts w:cs="Times New Roman"/>
                <w:b/>
                <w:sz w:val="24"/>
                <w:szCs w:val="24"/>
              </w:rPr>
              <w:t>42 952,</w:t>
            </w:r>
            <w:r w:rsidR="007F2137" w:rsidRPr="00B37471">
              <w:rPr>
                <w:rFonts w:cs="Times New Roman"/>
                <w:b/>
                <w:sz w:val="24"/>
                <w:szCs w:val="24"/>
              </w:rPr>
              <w:t>47</w:t>
            </w:r>
          </w:p>
        </w:tc>
        <w:tc>
          <w:tcPr>
            <w:tcW w:w="1516" w:type="dxa"/>
            <w:tcBorders>
              <w:top w:val="single" w:sz="4" w:space="0" w:color="auto"/>
              <w:left w:val="single" w:sz="4" w:space="0" w:color="auto"/>
              <w:bottom w:val="single" w:sz="4" w:space="0" w:color="auto"/>
              <w:right w:val="single" w:sz="4" w:space="0" w:color="auto"/>
            </w:tcBorders>
            <w:shd w:val="clear" w:color="auto" w:fill="FFFF99"/>
          </w:tcPr>
          <w:p w:rsidR="00040908" w:rsidRPr="00B37471" w:rsidRDefault="007F2137" w:rsidP="00962922">
            <w:pPr>
              <w:jc w:val="center"/>
              <w:rPr>
                <w:rFonts w:cs="Times New Roman"/>
                <w:b/>
                <w:sz w:val="24"/>
                <w:szCs w:val="24"/>
              </w:rPr>
            </w:pPr>
            <w:r w:rsidRPr="00B37471">
              <w:rPr>
                <w:rFonts w:cs="Times New Roman"/>
                <w:b/>
                <w:sz w:val="24"/>
                <w:szCs w:val="24"/>
              </w:rPr>
              <w:t>43 905,54</w:t>
            </w:r>
          </w:p>
        </w:tc>
        <w:tc>
          <w:tcPr>
            <w:tcW w:w="2111" w:type="dxa"/>
            <w:tcBorders>
              <w:top w:val="single" w:sz="4" w:space="0" w:color="auto"/>
              <w:left w:val="single" w:sz="4" w:space="0" w:color="auto"/>
              <w:bottom w:val="single" w:sz="4" w:space="0" w:color="auto"/>
            </w:tcBorders>
            <w:shd w:val="clear" w:color="auto" w:fill="FFFF99"/>
          </w:tcPr>
          <w:p w:rsidR="00040908" w:rsidRPr="00B37471" w:rsidRDefault="00B37471" w:rsidP="00EA085C">
            <w:pPr>
              <w:jc w:val="center"/>
              <w:rPr>
                <w:rFonts w:cs="Times New Roman"/>
                <w:b/>
                <w:sz w:val="24"/>
                <w:szCs w:val="24"/>
              </w:rPr>
            </w:pPr>
            <w:r w:rsidRPr="00B37471">
              <w:rPr>
                <w:rFonts w:cs="Times New Roman"/>
                <w:b/>
                <w:sz w:val="24"/>
                <w:szCs w:val="24"/>
              </w:rPr>
              <w:t>242 103,19</w:t>
            </w:r>
          </w:p>
        </w:tc>
      </w:tr>
      <w:tr w:rsidR="00040908" w:rsidRPr="00B07B6F" w:rsidTr="00677EF7">
        <w:trPr>
          <w:trHeight w:val="809"/>
        </w:trPr>
        <w:tc>
          <w:tcPr>
            <w:tcW w:w="1985" w:type="dxa"/>
            <w:vMerge/>
            <w:tcBorders>
              <w:top w:val="nil"/>
              <w:bottom w:val="nil"/>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985" w:type="dxa"/>
            <w:vMerge/>
            <w:tcBorders>
              <w:top w:val="nil"/>
              <w:left w:val="single" w:sz="4" w:space="0" w:color="auto"/>
              <w:bottom w:val="nil"/>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628" w:type="dxa"/>
            <w:tcBorders>
              <w:top w:val="single" w:sz="4" w:space="0" w:color="auto"/>
              <w:left w:val="single" w:sz="4" w:space="0" w:color="auto"/>
              <w:bottom w:val="nil"/>
              <w:right w:val="nil"/>
            </w:tcBorders>
          </w:tcPr>
          <w:p w:rsidR="00040908" w:rsidRPr="008263ED" w:rsidRDefault="00040908" w:rsidP="00962922">
            <w:pPr>
              <w:widowControl w:val="0"/>
              <w:autoSpaceDE w:val="0"/>
              <w:autoSpaceDN w:val="0"/>
              <w:adjustRightInd w:val="0"/>
              <w:rPr>
                <w:rFonts w:eastAsia="Times New Roman" w:cs="Times New Roman"/>
                <w:sz w:val="24"/>
                <w:szCs w:val="24"/>
                <w:lang w:eastAsia="ru-RU"/>
              </w:rPr>
            </w:pPr>
            <w:r w:rsidRPr="008263ED">
              <w:rPr>
                <w:rFonts w:eastAsia="Times New Roman" w:cs="Times New Roman"/>
                <w:sz w:val="24"/>
                <w:szCs w:val="24"/>
                <w:lang w:eastAsia="ru-RU"/>
              </w:rPr>
              <w:t>Средства бюджета Московской области</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040908" w:rsidRPr="008263ED" w:rsidRDefault="00053CFD" w:rsidP="000C5D08">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w:t>
            </w:r>
            <w:r w:rsidR="000C5D08">
              <w:rPr>
                <w:rFonts w:eastAsia="Times New Roman" w:cs="Times New Roman"/>
                <w:sz w:val="24"/>
                <w:szCs w:val="24"/>
                <w:lang w:eastAsia="ru-RU"/>
              </w:rPr>
              <w:t>5 290</w:t>
            </w:r>
            <w:r w:rsidR="00040908" w:rsidRPr="008263ED">
              <w:rPr>
                <w:rFonts w:eastAsia="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0908" w:rsidRPr="00B37471" w:rsidRDefault="00053CFD" w:rsidP="00A9278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5</w:t>
            </w:r>
            <w:r w:rsidR="00A92781" w:rsidRPr="00B37471">
              <w:rPr>
                <w:rFonts w:eastAsia="Times New Roman" w:cs="Times New Roman"/>
                <w:sz w:val="24"/>
                <w:szCs w:val="24"/>
                <w:lang w:eastAsia="ru-RU"/>
              </w:rPr>
              <w:t>0 799</w:t>
            </w:r>
            <w:r w:rsidR="00040908" w:rsidRPr="00B37471">
              <w:rPr>
                <w:rFonts w:eastAsia="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B37471" w:rsidRDefault="00EA085C" w:rsidP="00EA085C">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38 613,0</w:t>
            </w:r>
            <w:r w:rsidR="00040908" w:rsidRPr="00B37471">
              <w:rPr>
                <w:rFonts w:eastAsia="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B37471" w:rsidRDefault="00EA085C" w:rsidP="00040908">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29 037</w:t>
            </w:r>
            <w:r w:rsidR="00040908" w:rsidRPr="00B37471">
              <w:rPr>
                <w:rFonts w:eastAsia="Times New Roman" w:cs="Times New Roman"/>
                <w:sz w:val="24"/>
                <w:szCs w:val="24"/>
                <w:lang w:eastAsia="ru-RU"/>
              </w:rPr>
              <w:t>,</w:t>
            </w:r>
            <w:r w:rsidRPr="00B37471">
              <w:rPr>
                <w:rFonts w:eastAsia="Times New Roman" w:cs="Times New Roman"/>
                <w:sz w:val="24"/>
                <w:szCs w:val="24"/>
                <w:lang w:eastAsia="ru-RU"/>
              </w:rPr>
              <w:t>0</w:t>
            </w:r>
            <w:r w:rsidR="00040908" w:rsidRPr="00B37471">
              <w:rPr>
                <w:rFonts w:eastAsia="Times New Roman" w:cs="Times New Roman"/>
                <w:sz w:val="24"/>
                <w:szCs w:val="24"/>
                <w:lang w:eastAsia="ru-RU"/>
              </w:rPr>
              <w:t>0</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040908" w:rsidRPr="00B37471" w:rsidRDefault="007F2137" w:rsidP="00040908">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29 680,00</w:t>
            </w:r>
          </w:p>
        </w:tc>
        <w:tc>
          <w:tcPr>
            <w:tcW w:w="2111" w:type="dxa"/>
            <w:tcBorders>
              <w:top w:val="single" w:sz="4" w:space="0" w:color="auto"/>
              <w:left w:val="single" w:sz="4" w:space="0" w:color="auto"/>
              <w:bottom w:val="single" w:sz="4" w:space="0" w:color="auto"/>
            </w:tcBorders>
          </w:tcPr>
          <w:p w:rsidR="00040908" w:rsidRPr="00B37471" w:rsidRDefault="007F2137" w:rsidP="00A9278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203 419,00</w:t>
            </w:r>
          </w:p>
        </w:tc>
      </w:tr>
      <w:tr w:rsidR="00040908" w:rsidRPr="00B07B6F" w:rsidTr="00677EF7">
        <w:trPr>
          <w:trHeight w:val="809"/>
        </w:trPr>
        <w:tc>
          <w:tcPr>
            <w:tcW w:w="1985" w:type="dxa"/>
            <w:vMerge/>
            <w:tcBorders>
              <w:top w:val="nil"/>
              <w:bottom w:val="nil"/>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985" w:type="dxa"/>
            <w:vMerge/>
            <w:tcBorders>
              <w:top w:val="nil"/>
              <w:left w:val="single" w:sz="4" w:space="0" w:color="auto"/>
              <w:bottom w:val="nil"/>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628" w:type="dxa"/>
            <w:tcBorders>
              <w:top w:val="single" w:sz="4" w:space="0" w:color="auto"/>
              <w:left w:val="single" w:sz="4" w:space="0" w:color="auto"/>
              <w:bottom w:val="single" w:sz="4" w:space="0" w:color="auto"/>
              <w:right w:val="nil"/>
            </w:tcBorders>
          </w:tcPr>
          <w:p w:rsidR="00040908" w:rsidRPr="008263ED" w:rsidRDefault="00040908" w:rsidP="008C26D4">
            <w:pPr>
              <w:widowControl w:val="0"/>
              <w:autoSpaceDE w:val="0"/>
              <w:autoSpaceDN w:val="0"/>
              <w:adjustRightInd w:val="0"/>
              <w:rPr>
                <w:rFonts w:eastAsia="Times New Roman" w:cs="Times New Roman"/>
                <w:sz w:val="24"/>
                <w:szCs w:val="24"/>
                <w:lang w:eastAsia="ru-RU"/>
              </w:rPr>
            </w:pPr>
            <w:r w:rsidRPr="008263ED">
              <w:rPr>
                <w:rFonts w:eastAsia="Times New Roman" w:cs="Times New Roman"/>
                <w:sz w:val="24"/>
                <w:szCs w:val="24"/>
                <w:lang w:eastAsia="ru-RU"/>
              </w:rPr>
              <w:t>Средства бюджета городского округа Лотошино</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040908" w:rsidRPr="008263ED" w:rsidRDefault="00040908" w:rsidP="00040908">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608,0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0908" w:rsidRPr="00B37471" w:rsidRDefault="00040908" w:rsidP="00A9278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5</w:t>
            </w:r>
            <w:r w:rsidR="00A92781" w:rsidRPr="00B37471">
              <w:rPr>
                <w:rFonts w:eastAsia="Times New Roman" w:cs="Times New Roman"/>
                <w:sz w:val="24"/>
                <w:szCs w:val="24"/>
                <w:lang w:eastAsia="ru-RU"/>
              </w:rPr>
              <w:t xml:space="preserve"> 645</w:t>
            </w:r>
            <w:r w:rsidR="009C5ABA" w:rsidRPr="00B37471">
              <w:rPr>
                <w:rFonts w:eastAsia="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B37471" w:rsidRDefault="00A92781" w:rsidP="007F2137">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 xml:space="preserve">4 </w:t>
            </w:r>
            <w:r w:rsidR="007F2137" w:rsidRPr="00B37471">
              <w:rPr>
                <w:rFonts w:eastAsia="Times New Roman" w:cs="Times New Roman"/>
                <w:sz w:val="24"/>
                <w:szCs w:val="24"/>
                <w:lang w:eastAsia="ru-RU"/>
              </w:rPr>
              <w:t>290</w:t>
            </w:r>
            <w:r w:rsidR="00040908" w:rsidRPr="00B37471">
              <w:rPr>
                <w:rFonts w:eastAsia="Times New Roman" w:cs="Times New Roman"/>
                <w:sz w:val="24"/>
                <w:szCs w:val="24"/>
                <w:lang w:eastAsia="ru-RU"/>
              </w:rPr>
              <w:t>,</w:t>
            </w:r>
            <w:r w:rsidR="007F2137" w:rsidRPr="00B37471">
              <w:rPr>
                <w:rFonts w:eastAsia="Times New Roman" w:cs="Times New Roman"/>
                <w:sz w:val="24"/>
                <w:szCs w:val="24"/>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B37471" w:rsidRDefault="00EA085C" w:rsidP="007F2137">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13 915,</w:t>
            </w:r>
            <w:r w:rsidR="007F2137" w:rsidRPr="00B37471">
              <w:rPr>
                <w:rFonts w:eastAsia="Times New Roman" w:cs="Times New Roman"/>
                <w:sz w:val="24"/>
                <w:szCs w:val="24"/>
                <w:lang w:eastAsia="ru-RU"/>
              </w:rPr>
              <w:t>47</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040908" w:rsidRPr="00B37471" w:rsidRDefault="007F2137" w:rsidP="00040908">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14 225,54</w:t>
            </w:r>
          </w:p>
        </w:tc>
        <w:tc>
          <w:tcPr>
            <w:tcW w:w="2111" w:type="dxa"/>
            <w:tcBorders>
              <w:top w:val="single" w:sz="4" w:space="0" w:color="auto"/>
              <w:left w:val="single" w:sz="4" w:space="0" w:color="auto"/>
              <w:bottom w:val="single" w:sz="4" w:space="0" w:color="auto"/>
            </w:tcBorders>
          </w:tcPr>
          <w:p w:rsidR="00040908" w:rsidRPr="00B37471" w:rsidRDefault="007F2137" w:rsidP="00040908">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38 684,19</w:t>
            </w:r>
          </w:p>
        </w:tc>
      </w:tr>
      <w:tr w:rsidR="00040908" w:rsidRPr="00B07B6F" w:rsidTr="00677EF7">
        <w:trPr>
          <w:trHeight w:val="404"/>
        </w:trPr>
        <w:tc>
          <w:tcPr>
            <w:tcW w:w="1985" w:type="dxa"/>
            <w:tcBorders>
              <w:top w:val="nil"/>
              <w:bottom w:val="single" w:sz="4" w:space="0" w:color="auto"/>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985" w:type="dxa"/>
            <w:tcBorders>
              <w:top w:val="nil"/>
              <w:left w:val="single" w:sz="4" w:space="0" w:color="auto"/>
              <w:bottom w:val="single" w:sz="4" w:space="0" w:color="auto"/>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628" w:type="dxa"/>
            <w:tcBorders>
              <w:top w:val="single" w:sz="4" w:space="0" w:color="auto"/>
              <w:left w:val="single" w:sz="4" w:space="0" w:color="auto"/>
              <w:bottom w:val="single" w:sz="4" w:space="0" w:color="auto"/>
              <w:right w:val="nil"/>
            </w:tcBorders>
          </w:tcPr>
          <w:p w:rsidR="00040908" w:rsidRPr="00B07B6F" w:rsidRDefault="00040908"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Внебюджетные средства</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962922">
            <w:pPr>
              <w:jc w:val="center"/>
              <w:rPr>
                <w:rFonts w:cs="Times New Roman"/>
                <w:sz w:val="24"/>
                <w:szCs w:val="24"/>
              </w:rPr>
            </w:pPr>
            <w:r w:rsidRPr="00B07B6F">
              <w:rPr>
                <w:rFonts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962922">
            <w:pPr>
              <w:jc w:val="center"/>
              <w:rPr>
                <w:rFonts w:cs="Times New Roman"/>
                <w:sz w:val="24"/>
                <w:szCs w:val="24"/>
              </w:rPr>
            </w:pPr>
            <w:r w:rsidRPr="00B07B6F">
              <w:rPr>
                <w:rFonts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962922">
            <w:pPr>
              <w:jc w:val="center"/>
              <w:rPr>
                <w:rFonts w:cs="Times New Roman"/>
                <w:sz w:val="24"/>
                <w:szCs w:val="24"/>
              </w:rPr>
            </w:pPr>
            <w:r w:rsidRPr="00B07B6F">
              <w:rPr>
                <w:rFonts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962922">
            <w:pPr>
              <w:jc w:val="center"/>
              <w:rPr>
                <w:rFonts w:cs="Times New Roman"/>
                <w:sz w:val="24"/>
                <w:szCs w:val="24"/>
              </w:rPr>
            </w:pPr>
            <w:r w:rsidRPr="00B07B6F">
              <w:rPr>
                <w:rFonts w:cs="Times New Roman"/>
                <w:sz w:val="24"/>
                <w:szCs w:val="24"/>
              </w:rPr>
              <w:t>0</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962922">
            <w:pPr>
              <w:jc w:val="center"/>
              <w:rPr>
                <w:rFonts w:cs="Times New Roman"/>
                <w:sz w:val="24"/>
                <w:szCs w:val="24"/>
              </w:rPr>
            </w:pPr>
            <w:r w:rsidRPr="00B07B6F">
              <w:rPr>
                <w:rFonts w:cs="Times New Roman"/>
                <w:sz w:val="24"/>
                <w:szCs w:val="24"/>
              </w:rPr>
              <w:t>0</w:t>
            </w:r>
          </w:p>
        </w:tc>
        <w:tc>
          <w:tcPr>
            <w:tcW w:w="2111" w:type="dxa"/>
            <w:tcBorders>
              <w:top w:val="single" w:sz="4" w:space="0" w:color="auto"/>
              <w:left w:val="single" w:sz="4" w:space="0" w:color="auto"/>
              <w:bottom w:val="single" w:sz="4" w:space="0" w:color="auto"/>
            </w:tcBorders>
          </w:tcPr>
          <w:p w:rsidR="00040908" w:rsidRPr="00B07B6F" w:rsidRDefault="00040908" w:rsidP="00962922">
            <w:pPr>
              <w:jc w:val="center"/>
              <w:rPr>
                <w:rFonts w:cs="Times New Roman"/>
                <w:sz w:val="24"/>
                <w:szCs w:val="24"/>
              </w:rPr>
            </w:pPr>
            <w:r w:rsidRPr="00B07B6F">
              <w:rPr>
                <w:rFonts w:cs="Times New Roman"/>
                <w:sz w:val="24"/>
                <w:szCs w:val="24"/>
              </w:rPr>
              <w:t>0</w:t>
            </w:r>
          </w:p>
        </w:tc>
      </w:tr>
    </w:tbl>
    <w:p w:rsidR="00B07B6F" w:rsidRPr="00B07B6F" w:rsidRDefault="00B07B6F" w:rsidP="00B07B6F">
      <w:pPr>
        <w:pStyle w:val="ConsPlusNormal"/>
        <w:spacing w:before="220"/>
        <w:ind w:firstLine="540"/>
        <w:jc w:val="both"/>
        <w:rPr>
          <w:rFonts w:ascii="Times New Roman" w:hAnsi="Times New Roman" w:cs="Times New Roman"/>
          <w:sz w:val="24"/>
          <w:szCs w:val="24"/>
        </w:rPr>
        <w:sectPr w:rsidR="00B07B6F" w:rsidRPr="00B07B6F" w:rsidSect="00962922">
          <w:pgSz w:w="16838" w:h="11906" w:orient="landscape"/>
          <w:pgMar w:top="709" w:right="567" w:bottom="1134" w:left="1134" w:header="709" w:footer="709" w:gutter="0"/>
          <w:cols w:space="708"/>
          <w:titlePg/>
          <w:docGrid w:linePitch="381"/>
        </w:sectPr>
      </w:pPr>
    </w:p>
    <w:p w:rsidR="00B07B6F" w:rsidRPr="00B07B6F" w:rsidRDefault="00B07B6F" w:rsidP="00B07B6F">
      <w:pPr>
        <w:autoSpaceDE w:val="0"/>
        <w:autoSpaceDN w:val="0"/>
        <w:adjustRightInd w:val="0"/>
        <w:ind w:firstLine="540"/>
        <w:jc w:val="both"/>
        <w:rPr>
          <w:rFonts w:cs="Times New Roman"/>
          <w:b/>
          <w:sz w:val="24"/>
          <w:szCs w:val="24"/>
        </w:rPr>
      </w:pPr>
    </w:p>
    <w:p w:rsidR="00B07B6F" w:rsidRPr="00B07B6F" w:rsidRDefault="00654B68" w:rsidP="00B07B6F">
      <w:pPr>
        <w:pStyle w:val="Default"/>
        <w:widowControl w:val="0"/>
        <w:ind w:left="-709" w:right="-567"/>
        <w:jc w:val="center"/>
        <w:rPr>
          <w:b/>
          <w:color w:val="auto"/>
        </w:rPr>
      </w:pPr>
      <w:r>
        <w:rPr>
          <w:b/>
          <w:color w:val="auto"/>
        </w:rPr>
        <w:t>1</w:t>
      </w:r>
      <w:r w:rsidR="00B07B6F" w:rsidRPr="00B07B6F">
        <w:rPr>
          <w:b/>
          <w:color w:val="auto"/>
        </w:rPr>
        <w:t xml:space="preserve">. Характеристика проблем и основных мероприятий Подпрограммы </w:t>
      </w:r>
      <w:r w:rsidR="00B07B6F" w:rsidRPr="00B07B6F">
        <w:rPr>
          <w:b/>
          <w:color w:val="auto"/>
          <w:lang w:val="en-US"/>
        </w:rPr>
        <w:t>I</w:t>
      </w:r>
    </w:p>
    <w:p w:rsidR="00B07B6F" w:rsidRPr="00B07B6F" w:rsidRDefault="00B07B6F" w:rsidP="00B07B6F">
      <w:pPr>
        <w:pStyle w:val="Default"/>
        <w:widowControl w:val="0"/>
        <w:ind w:firstLine="709"/>
        <w:jc w:val="both"/>
        <w:rPr>
          <w:color w:val="auto"/>
        </w:rPr>
      </w:pPr>
    </w:p>
    <w:p w:rsidR="00B07B6F" w:rsidRPr="00B07B6F" w:rsidRDefault="00B07B6F" w:rsidP="00B07B6F">
      <w:pPr>
        <w:pStyle w:val="ConsPlusNormal"/>
        <w:ind w:firstLine="540"/>
        <w:jc w:val="both"/>
        <w:rPr>
          <w:rFonts w:ascii="Times New Roman" w:hAnsi="Times New Roman" w:cs="Times New Roman"/>
          <w:sz w:val="24"/>
          <w:szCs w:val="24"/>
        </w:rPr>
      </w:pPr>
      <w:r w:rsidRPr="00B07B6F">
        <w:rPr>
          <w:rFonts w:ascii="Times New Roman" w:hAnsi="Times New Roman" w:cs="Times New Roman"/>
          <w:sz w:val="24"/>
          <w:szCs w:val="24"/>
        </w:rPr>
        <w:t>Подпрограмма «Пассажирский транспорт общего пользования» направлена на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государственной поддержки.</w:t>
      </w:r>
    </w:p>
    <w:p w:rsidR="00B07B6F" w:rsidRPr="00B07B6F" w:rsidRDefault="00B07B6F" w:rsidP="00B07B6F">
      <w:pPr>
        <w:pStyle w:val="ConsPlusNormal"/>
        <w:ind w:firstLine="540"/>
        <w:jc w:val="both"/>
        <w:rPr>
          <w:rFonts w:ascii="Times New Roman" w:hAnsi="Times New Roman" w:cs="Times New Roman"/>
          <w:sz w:val="24"/>
          <w:szCs w:val="24"/>
        </w:rPr>
      </w:pPr>
      <w:r w:rsidRPr="00B07B6F">
        <w:rPr>
          <w:rFonts w:ascii="Times New Roman" w:hAnsi="Times New Roman" w:cs="Times New Roman"/>
          <w:sz w:val="24"/>
          <w:szCs w:val="24"/>
        </w:rPr>
        <w:t xml:space="preserve">Основным мероприятием муниципальной подпрограммы является организация транспортного обслуживания населения в соответствии с государственными и муниципальными контрактами и договорами на выполнение работ по перевозке пассажиров. </w:t>
      </w:r>
    </w:p>
    <w:p w:rsidR="00B07B6F" w:rsidRPr="00B07B6F" w:rsidRDefault="00B07B6F" w:rsidP="00B07B6F">
      <w:pPr>
        <w:ind w:firstLine="709"/>
        <w:jc w:val="center"/>
        <w:rPr>
          <w:rFonts w:cs="Times New Roman"/>
          <w:sz w:val="24"/>
          <w:szCs w:val="24"/>
        </w:rPr>
      </w:pPr>
    </w:p>
    <w:p w:rsidR="00B07B6F" w:rsidRPr="00B07B6F" w:rsidRDefault="00654B68" w:rsidP="00B07B6F">
      <w:pPr>
        <w:ind w:firstLine="709"/>
        <w:jc w:val="center"/>
        <w:rPr>
          <w:rFonts w:cs="Times New Roman"/>
          <w:b/>
          <w:sz w:val="24"/>
          <w:szCs w:val="24"/>
        </w:rPr>
      </w:pPr>
      <w:r>
        <w:rPr>
          <w:rFonts w:cs="Times New Roman"/>
          <w:b/>
          <w:sz w:val="24"/>
          <w:szCs w:val="24"/>
        </w:rPr>
        <w:t>2</w:t>
      </w:r>
      <w:r w:rsidR="00B07B6F" w:rsidRPr="00B07B6F">
        <w:rPr>
          <w:rFonts w:cs="Times New Roman"/>
          <w:b/>
          <w:sz w:val="24"/>
          <w:szCs w:val="24"/>
        </w:rPr>
        <w:t xml:space="preserve">. Концептуальные направления реформирования, модернизации, преобразования отдельных сфер социально – экономического развития </w:t>
      </w:r>
      <w:r>
        <w:rPr>
          <w:rFonts w:cs="Times New Roman"/>
          <w:b/>
          <w:sz w:val="24"/>
          <w:szCs w:val="24"/>
        </w:rPr>
        <w:t>городского округа Лотошино</w:t>
      </w:r>
      <w:r w:rsidR="00B07B6F" w:rsidRPr="00B07B6F">
        <w:rPr>
          <w:rFonts w:cs="Times New Roman"/>
          <w:b/>
          <w:sz w:val="24"/>
          <w:szCs w:val="24"/>
        </w:rPr>
        <w:t>, реализуемых в рамках муниципальной программы</w:t>
      </w:r>
    </w:p>
    <w:p w:rsidR="00B07B6F" w:rsidRPr="00B07B6F" w:rsidRDefault="00B07B6F" w:rsidP="00B07B6F">
      <w:pPr>
        <w:ind w:right="61" w:firstLine="9720"/>
        <w:jc w:val="center"/>
        <w:rPr>
          <w:rFonts w:cs="Times New Roman"/>
          <w:b/>
          <w:sz w:val="24"/>
          <w:szCs w:val="24"/>
        </w:rPr>
      </w:pPr>
    </w:p>
    <w:p w:rsidR="00B07B6F" w:rsidRPr="00B07B6F" w:rsidRDefault="00B07B6F" w:rsidP="00B07B6F">
      <w:pPr>
        <w:ind w:right="113"/>
        <w:jc w:val="both"/>
        <w:rPr>
          <w:rFonts w:cs="Times New Roman"/>
          <w:sz w:val="24"/>
          <w:szCs w:val="24"/>
        </w:rPr>
      </w:pPr>
    </w:p>
    <w:p w:rsidR="00B07B6F" w:rsidRPr="00B07B6F" w:rsidRDefault="00B07B6F" w:rsidP="00B07B6F">
      <w:pPr>
        <w:ind w:firstLine="709"/>
        <w:jc w:val="both"/>
        <w:rPr>
          <w:rFonts w:cs="Times New Roman"/>
          <w:sz w:val="24"/>
          <w:szCs w:val="24"/>
        </w:rPr>
      </w:pPr>
      <w:r w:rsidRPr="00B07B6F">
        <w:rPr>
          <w:rFonts w:cs="Times New Roman"/>
          <w:sz w:val="24"/>
          <w:szCs w:val="24"/>
        </w:rPr>
        <w:t xml:space="preserve">Реализация мероприятий Подпрограммы I «Организация транспортного обслуживания» позволит значительно повысить долю поездок, оплаченных с использованием единых транспортных карт, в общем количестве оплаченных пассажирами поездок; </w:t>
      </w:r>
    </w:p>
    <w:p w:rsidR="00B07B6F" w:rsidRPr="00B07B6F" w:rsidRDefault="00B07B6F" w:rsidP="00B07B6F">
      <w:pPr>
        <w:autoSpaceDE w:val="0"/>
        <w:autoSpaceDN w:val="0"/>
        <w:adjustRightInd w:val="0"/>
        <w:ind w:firstLine="540"/>
        <w:jc w:val="both"/>
        <w:rPr>
          <w:rFonts w:cs="Times New Roman"/>
          <w:sz w:val="24"/>
          <w:szCs w:val="24"/>
        </w:rPr>
      </w:pPr>
      <w:r w:rsidRPr="00B07B6F">
        <w:rPr>
          <w:rFonts w:cs="Times New Roman"/>
          <w:sz w:val="24"/>
          <w:szCs w:val="24"/>
        </w:rPr>
        <w:t xml:space="preserve">   будет способствовать устойчивому развитию дорожно-транспортного комплекса городского округа</w:t>
      </w:r>
      <w:r w:rsidR="00542033">
        <w:rPr>
          <w:rFonts w:cs="Times New Roman"/>
          <w:sz w:val="24"/>
          <w:szCs w:val="24"/>
        </w:rPr>
        <w:t xml:space="preserve"> Лотошино</w:t>
      </w:r>
      <w:r w:rsidRPr="00B07B6F">
        <w:rPr>
          <w:rFonts w:cs="Times New Roman"/>
          <w:sz w:val="24"/>
          <w:szCs w:val="24"/>
        </w:rPr>
        <w:t>, позволит получить значительный экономический и социальный эффект</w:t>
      </w:r>
      <w:r w:rsidR="000821B6">
        <w:rPr>
          <w:rFonts w:cs="Times New Roman"/>
          <w:sz w:val="24"/>
          <w:szCs w:val="24"/>
        </w:rPr>
        <w:t>.</w:t>
      </w:r>
    </w:p>
    <w:p w:rsidR="00B07B6F" w:rsidRDefault="00B07B6F"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pStyle w:val="Default"/>
        <w:rPr>
          <w:rFonts w:eastAsiaTheme="minorHAnsi"/>
          <w:color w:val="auto"/>
        </w:rPr>
      </w:pPr>
    </w:p>
    <w:p w:rsidR="00776F5A" w:rsidRDefault="009C5ABA" w:rsidP="009C5ABA">
      <w:pPr>
        <w:pStyle w:val="Default"/>
        <w:rPr>
          <w:color w:val="auto"/>
        </w:rPr>
      </w:pPr>
      <w:r>
        <w:rPr>
          <w:color w:val="auto"/>
        </w:rPr>
        <w:t xml:space="preserve">                                                                                                                                                                                       </w:t>
      </w:r>
    </w:p>
    <w:p w:rsidR="00B07B6F" w:rsidRDefault="00776F5A" w:rsidP="009C5ABA">
      <w:pPr>
        <w:pStyle w:val="Default"/>
        <w:rPr>
          <w:color w:val="auto"/>
        </w:rPr>
      </w:pPr>
      <w:r>
        <w:rPr>
          <w:color w:val="auto"/>
        </w:rPr>
        <w:lastRenderedPageBreak/>
        <w:t xml:space="preserve">                                                                                                                                                                                           </w:t>
      </w:r>
      <w:r w:rsidR="00B07B6F" w:rsidRPr="00B07B6F">
        <w:rPr>
          <w:color w:val="auto"/>
        </w:rPr>
        <w:t xml:space="preserve">Приложение № </w:t>
      </w:r>
      <w:r w:rsidR="00654B68">
        <w:rPr>
          <w:color w:val="auto"/>
        </w:rPr>
        <w:t>1</w:t>
      </w:r>
      <w:r w:rsidR="00B07B6F" w:rsidRPr="00B07B6F">
        <w:rPr>
          <w:color w:val="auto"/>
        </w:rPr>
        <w:t xml:space="preserve"> к Подпрограмме </w:t>
      </w:r>
      <w:r w:rsidR="009C5ABA">
        <w:rPr>
          <w:color w:val="auto"/>
        </w:rPr>
        <w:t>1</w:t>
      </w:r>
    </w:p>
    <w:p w:rsidR="009C5ABA" w:rsidRPr="00B07B6F" w:rsidRDefault="009C5ABA" w:rsidP="009C5ABA">
      <w:pPr>
        <w:pStyle w:val="Default"/>
      </w:pPr>
    </w:p>
    <w:p w:rsidR="00B07B6F" w:rsidRPr="00B07B6F" w:rsidRDefault="00B07B6F" w:rsidP="00B07B6F">
      <w:pPr>
        <w:pStyle w:val="Default"/>
        <w:jc w:val="center"/>
        <w:rPr>
          <w:b/>
          <w:bCs/>
          <w:color w:val="auto"/>
        </w:rPr>
      </w:pPr>
    </w:p>
    <w:p w:rsidR="00B07B6F" w:rsidRPr="00B07B6F" w:rsidRDefault="00B07B6F" w:rsidP="00B07B6F">
      <w:pPr>
        <w:autoSpaceDN w:val="0"/>
        <w:adjustRightInd w:val="0"/>
        <w:jc w:val="center"/>
        <w:rPr>
          <w:rFonts w:cs="Times New Roman"/>
          <w:sz w:val="24"/>
          <w:szCs w:val="24"/>
        </w:rPr>
      </w:pPr>
      <w:r w:rsidRPr="00B07B6F">
        <w:rPr>
          <w:rFonts w:cs="Times New Roman"/>
          <w:sz w:val="24"/>
          <w:szCs w:val="24"/>
        </w:rPr>
        <w:t xml:space="preserve">Перечень мероприятий Подпрограммы </w:t>
      </w:r>
      <w:r w:rsidRPr="00B07B6F">
        <w:rPr>
          <w:rFonts w:cs="Times New Roman"/>
          <w:sz w:val="24"/>
          <w:szCs w:val="24"/>
          <w:lang w:val="en-US"/>
        </w:rPr>
        <w:t>I</w:t>
      </w:r>
      <w:r w:rsidRPr="00B07B6F">
        <w:rPr>
          <w:rFonts w:cs="Times New Roman"/>
          <w:sz w:val="24"/>
          <w:szCs w:val="24"/>
        </w:rPr>
        <w:t xml:space="preserve"> «Пассажирский транспорт общего пользования»</w:t>
      </w:r>
    </w:p>
    <w:p w:rsidR="00B07B6F" w:rsidRPr="00B07B6F" w:rsidRDefault="00B07B6F" w:rsidP="00B07B6F">
      <w:pPr>
        <w:jc w:val="center"/>
        <w:rPr>
          <w:rFonts w:cs="Times New Roman"/>
          <w:sz w:val="24"/>
          <w:szCs w:val="24"/>
        </w:rPr>
      </w:pPr>
    </w:p>
    <w:tbl>
      <w:tblPr>
        <w:tblW w:w="15767" w:type="dxa"/>
        <w:tblInd w:w="-459" w:type="dxa"/>
        <w:tblLayout w:type="fixed"/>
        <w:tblLook w:val="04A0" w:firstRow="1" w:lastRow="0" w:firstColumn="1" w:lastColumn="0" w:noHBand="0" w:noVBand="1"/>
      </w:tblPr>
      <w:tblGrid>
        <w:gridCol w:w="555"/>
        <w:gridCol w:w="13"/>
        <w:gridCol w:w="2126"/>
        <w:gridCol w:w="6"/>
        <w:gridCol w:w="694"/>
        <w:gridCol w:w="1592"/>
        <w:gridCol w:w="840"/>
        <w:gridCol w:w="1400"/>
        <w:gridCol w:w="1120"/>
        <w:gridCol w:w="1260"/>
        <w:gridCol w:w="1196"/>
        <w:gridCol w:w="1210"/>
        <w:gridCol w:w="1423"/>
        <w:gridCol w:w="1173"/>
        <w:gridCol w:w="1159"/>
      </w:tblGrid>
      <w:tr w:rsidR="00B07B6F" w:rsidRPr="00B07B6F" w:rsidTr="00B37471">
        <w:trPr>
          <w:trHeight w:val="497"/>
        </w:trPr>
        <w:tc>
          <w:tcPr>
            <w:tcW w:w="568" w:type="dxa"/>
            <w:gridSpan w:val="2"/>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w:t>
            </w:r>
          </w:p>
          <w:p w:rsidR="00B07B6F" w:rsidRPr="00B07B6F" w:rsidRDefault="00B07B6F" w:rsidP="00962922">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п/п</w:t>
            </w:r>
          </w:p>
        </w:tc>
        <w:tc>
          <w:tcPr>
            <w:tcW w:w="2126"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Мероприятие Подпрограммы </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ind w:firstLine="42"/>
              <w:jc w:val="center"/>
              <w:rPr>
                <w:rFonts w:eastAsia="Times New Roman" w:cs="Times New Roman"/>
                <w:sz w:val="24"/>
                <w:szCs w:val="24"/>
                <w:lang w:eastAsia="ru-RU"/>
              </w:rPr>
            </w:pPr>
            <w:r w:rsidRPr="00B07B6F">
              <w:rPr>
                <w:rFonts w:eastAsia="Times New Roman" w:cs="Times New Roman"/>
                <w:sz w:val="24"/>
                <w:szCs w:val="24"/>
                <w:lang w:eastAsia="ru-RU"/>
              </w:rPr>
              <w:t>Сроки исполнения мероприятия</w:t>
            </w:r>
          </w:p>
        </w:tc>
        <w:tc>
          <w:tcPr>
            <w:tcW w:w="1592"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Источники финансирования</w:t>
            </w:r>
          </w:p>
        </w:tc>
        <w:tc>
          <w:tcPr>
            <w:tcW w:w="840"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Объем </w:t>
            </w:r>
            <w:proofErr w:type="spellStart"/>
            <w:proofErr w:type="gramStart"/>
            <w:r w:rsidRPr="00B07B6F">
              <w:rPr>
                <w:rFonts w:eastAsia="Times New Roman" w:cs="Times New Roman"/>
                <w:sz w:val="24"/>
                <w:szCs w:val="24"/>
                <w:lang w:eastAsia="ru-RU"/>
              </w:rPr>
              <w:t>финанси-рования</w:t>
            </w:r>
            <w:proofErr w:type="spellEnd"/>
            <w:proofErr w:type="gramEnd"/>
            <w:r w:rsidRPr="00B07B6F">
              <w:rPr>
                <w:rFonts w:eastAsia="Times New Roman" w:cs="Times New Roman"/>
                <w:sz w:val="24"/>
                <w:szCs w:val="24"/>
                <w:lang w:eastAsia="ru-RU"/>
              </w:rPr>
              <w:t xml:space="preserve"> мероприятия в году, </w:t>
            </w:r>
            <w:proofErr w:type="spellStart"/>
            <w:r w:rsidRPr="00B07B6F">
              <w:rPr>
                <w:rFonts w:eastAsia="Times New Roman" w:cs="Times New Roman"/>
                <w:sz w:val="24"/>
                <w:szCs w:val="24"/>
                <w:lang w:eastAsia="ru-RU"/>
              </w:rPr>
              <w:t>предшест</w:t>
            </w:r>
            <w:proofErr w:type="spellEnd"/>
            <w:r w:rsidRPr="00B07B6F">
              <w:rPr>
                <w:rFonts w:eastAsia="Times New Roman" w:cs="Times New Roman"/>
                <w:sz w:val="24"/>
                <w:szCs w:val="24"/>
                <w:lang w:eastAsia="ru-RU"/>
              </w:rPr>
              <w:t>-</w:t>
            </w:r>
          </w:p>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proofErr w:type="spellStart"/>
            <w:r w:rsidRPr="00B07B6F">
              <w:rPr>
                <w:rFonts w:eastAsia="Times New Roman" w:cs="Times New Roman"/>
                <w:sz w:val="24"/>
                <w:szCs w:val="24"/>
                <w:lang w:eastAsia="ru-RU"/>
              </w:rPr>
              <w:t>вующему</w:t>
            </w:r>
            <w:proofErr w:type="spellEnd"/>
            <w:r w:rsidRPr="00B07B6F">
              <w:rPr>
                <w:rFonts w:eastAsia="Times New Roman" w:cs="Times New Roman"/>
                <w:sz w:val="24"/>
                <w:szCs w:val="24"/>
                <w:lang w:eastAsia="ru-RU"/>
              </w:rPr>
              <w:t xml:space="preserve"> году начала реализации муниципальной программы</w:t>
            </w:r>
            <w:r w:rsidRPr="00B07B6F">
              <w:rPr>
                <w:rFonts w:eastAsia="Times New Roman" w:cs="Times New Roman"/>
                <w:sz w:val="24"/>
                <w:szCs w:val="24"/>
                <w:lang w:eastAsia="ru-RU"/>
              </w:rPr>
              <w:br/>
              <w:t>(</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1400"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Всего</w:t>
            </w:r>
            <w:r w:rsidRPr="00B07B6F">
              <w:rPr>
                <w:rFonts w:eastAsia="Times New Roman" w:cs="Times New Roman"/>
                <w:sz w:val="24"/>
                <w:szCs w:val="24"/>
                <w:lang w:eastAsia="ru-RU"/>
              </w:rPr>
              <w:br/>
              <w:t>(</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6209" w:type="dxa"/>
            <w:gridSpan w:val="5"/>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Объемы финансирования по годам (</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1173" w:type="dxa"/>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Ответственный за выполнение мероприятия Подпрограммы </w:t>
            </w:r>
          </w:p>
        </w:tc>
        <w:tc>
          <w:tcPr>
            <w:tcW w:w="1159" w:type="dxa"/>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Результаты выполнения мероприятия </w:t>
            </w:r>
            <w:r w:rsidR="00A47055" w:rsidRPr="00B07B6F">
              <w:rPr>
                <w:rFonts w:eastAsia="Times New Roman" w:cs="Times New Roman"/>
                <w:sz w:val="24"/>
                <w:szCs w:val="24"/>
                <w:lang w:eastAsia="ru-RU"/>
              </w:rPr>
              <w:t>Подпрограммы</w:t>
            </w:r>
          </w:p>
        </w:tc>
      </w:tr>
      <w:tr w:rsidR="00FF72AE" w:rsidRPr="00B07B6F" w:rsidTr="00B37471">
        <w:tc>
          <w:tcPr>
            <w:tcW w:w="568" w:type="dxa"/>
            <w:gridSpan w:val="2"/>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700" w:type="dxa"/>
            <w:gridSpan w:val="2"/>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1592"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1400"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26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2021</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196"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2022</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21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2023</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423"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2024</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p>
        </w:tc>
        <w:tc>
          <w:tcPr>
            <w:tcW w:w="1173"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1159"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r>
      <w:tr w:rsidR="00FF72AE" w:rsidRPr="00B07B6F" w:rsidTr="00B37471">
        <w:trPr>
          <w:trHeight w:val="141"/>
        </w:trPr>
        <w:tc>
          <w:tcPr>
            <w:tcW w:w="568" w:type="dxa"/>
            <w:gridSpan w:val="2"/>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left="-505" w:right="-137" w:firstLine="505"/>
              <w:rPr>
                <w:rFonts w:eastAsia="Times New Roman" w:cs="Times New Roman"/>
                <w:sz w:val="24"/>
                <w:szCs w:val="24"/>
                <w:lang w:eastAsia="ru-RU"/>
              </w:rPr>
            </w:pPr>
            <w:r w:rsidRPr="00B07B6F">
              <w:rPr>
                <w:rFonts w:eastAsia="Times New Roman" w:cs="Times New Roman"/>
                <w:sz w:val="24"/>
                <w:szCs w:val="24"/>
                <w:lang w:eastAsia="ru-RU"/>
              </w:rPr>
              <w:t xml:space="preserve"> 1</w:t>
            </w:r>
          </w:p>
        </w:tc>
        <w:tc>
          <w:tcPr>
            <w:tcW w:w="2126"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w:t>
            </w:r>
          </w:p>
        </w:tc>
        <w:tc>
          <w:tcPr>
            <w:tcW w:w="700" w:type="dxa"/>
            <w:gridSpan w:val="2"/>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3</w:t>
            </w:r>
          </w:p>
        </w:tc>
        <w:tc>
          <w:tcPr>
            <w:tcW w:w="1592"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4</w:t>
            </w:r>
          </w:p>
        </w:tc>
        <w:tc>
          <w:tcPr>
            <w:tcW w:w="84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5</w:t>
            </w:r>
          </w:p>
        </w:tc>
        <w:tc>
          <w:tcPr>
            <w:tcW w:w="140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6</w:t>
            </w:r>
          </w:p>
        </w:tc>
        <w:tc>
          <w:tcPr>
            <w:tcW w:w="112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7</w:t>
            </w:r>
          </w:p>
        </w:tc>
        <w:tc>
          <w:tcPr>
            <w:tcW w:w="126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8</w:t>
            </w:r>
          </w:p>
        </w:tc>
        <w:tc>
          <w:tcPr>
            <w:tcW w:w="1196"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9</w:t>
            </w:r>
          </w:p>
        </w:tc>
        <w:tc>
          <w:tcPr>
            <w:tcW w:w="121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10</w:t>
            </w:r>
          </w:p>
        </w:tc>
        <w:tc>
          <w:tcPr>
            <w:tcW w:w="1423"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11</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p>
        </w:tc>
        <w:tc>
          <w:tcPr>
            <w:tcW w:w="1173" w:type="dxa"/>
            <w:tcBorders>
              <w:top w:val="single" w:sz="4" w:space="0" w:color="auto"/>
              <w:left w:val="single" w:sz="4" w:space="0" w:color="auto"/>
              <w:bottom w:val="single" w:sz="4" w:space="0" w:color="auto"/>
              <w:right w:val="single" w:sz="4" w:space="0" w:color="auto"/>
            </w:tcBorders>
          </w:tcPr>
          <w:p w:rsidR="00FF72AE" w:rsidRPr="00B07B6F" w:rsidRDefault="00FF72AE" w:rsidP="000D5516">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w:t>
            </w:r>
            <w:r w:rsidR="000D5516">
              <w:rPr>
                <w:rFonts w:eastAsia="Times New Roman" w:cs="Times New Roman"/>
                <w:sz w:val="24"/>
                <w:szCs w:val="24"/>
                <w:lang w:eastAsia="ru-RU"/>
              </w:rPr>
              <w:t>2</w:t>
            </w:r>
          </w:p>
        </w:tc>
        <w:tc>
          <w:tcPr>
            <w:tcW w:w="1159" w:type="dxa"/>
            <w:tcBorders>
              <w:top w:val="single" w:sz="4" w:space="0" w:color="auto"/>
              <w:left w:val="single" w:sz="4" w:space="0" w:color="auto"/>
              <w:bottom w:val="single" w:sz="4" w:space="0" w:color="auto"/>
              <w:right w:val="single" w:sz="4" w:space="0" w:color="auto"/>
            </w:tcBorders>
          </w:tcPr>
          <w:p w:rsidR="00FF72AE" w:rsidRPr="00B07B6F" w:rsidRDefault="00FF72AE" w:rsidP="000D5516">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w:t>
            </w:r>
            <w:r w:rsidR="000D5516">
              <w:rPr>
                <w:rFonts w:eastAsia="Times New Roman" w:cs="Times New Roman"/>
                <w:sz w:val="24"/>
                <w:szCs w:val="24"/>
                <w:lang w:eastAsia="ru-RU"/>
              </w:rPr>
              <w:t>3</w:t>
            </w:r>
          </w:p>
        </w:tc>
      </w:tr>
      <w:tr w:rsidR="00B37471" w:rsidRPr="00B07B6F" w:rsidTr="00B37471">
        <w:trPr>
          <w:trHeight w:val="653"/>
        </w:trPr>
        <w:tc>
          <w:tcPr>
            <w:tcW w:w="568" w:type="dxa"/>
            <w:gridSpan w:val="2"/>
            <w:vMerge w:val="restart"/>
            <w:tcBorders>
              <w:top w:val="single" w:sz="4" w:space="0" w:color="auto"/>
              <w:left w:val="single" w:sz="4" w:space="0" w:color="auto"/>
              <w:right w:val="single" w:sz="4" w:space="0" w:color="auto"/>
            </w:tcBorders>
          </w:tcPr>
          <w:p w:rsidR="00B37471" w:rsidRPr="00B07B6F" w:rsidRDefault="00B37471" w:rsidP="00B37471">
            <w:pPr>
              <w:widowControl w:val="0"/>
              <w:autoSpaceDE w:val="0"/>
              <w:autoSpaceDN w:val="0"/>
              <w:adjustRightInd w:val="0"/>
              <w:ind w:left="-604" w:firstLine="720"/>
              <w:jc w:val="center"/>
              <w:rPr>
                <w:rFonts w:eastAsia="Times New Roman" w:cs="Times New Roman"/>
                <w:b/>
                <w:sz w:val="24"/>
                <w:szCs w:val="24"/>
                <w:lang w:eastAsia="ru-RU"/>
              </w:rPr>
            </w:pPr>
            <w:r>
              <w:rPr>
                <w:rFonts w:eastAsia="Times New Roman" w:cs="Times New Roman"/>
                <w:sz w:val="24"/>
                <w:szCs w:val="24"/>
                <w:lang w:eastAsia="ru-RU"/>
              </w:rPr>
              <w:t>2</w:t>
            </w:r>
            <w:r w:rsidRPr="00B07B6F">
              <w:rPr>
                <w:rFonts w:eastAsia="Times New Roman" w:cs="Times New Roman"/>
                <w:sz w:val="24"/>
                <w:szCs w:val="24"/>
                <w:lang w:eastAsia="ru-RU"/>
              </w:rPr>
              <w:t>.</w:t>
            </w:r>
          </w:p>
        </w:tc>
        <w:tc>
          <w:tcPr>
            <w:tcW w:w="2126" w:type="dxa"/>
            <w:vMerge w:val="restart"/>
            <w:tcBorders>
              <w:top w:val="single" w:sz="4" w:space="0" w:color="auto"/>
              <w:left w:val="single" w:sz="4" w:space="0" w:color="auto"/>
              <w:right w:val="single" w:sz="4" w:space="0" w:color="auto"/>
            </w:tcBorders>
            <w:shd w:val="clear" w:color="auto" w:fill="auto"/>
          </w:tcPr>
          <w:p w:rsidR="00B37471" w:rsidRPr="00B07B6F" w:rsidRDefault="00B37471" w:rsidP="00B37471">
            <w:pPr>
              <w:autoSpaceDE w:val="0"/>
              <w:autoSpaceDN w:val="0"/>
              <w:adjustRightInd w:val="0"/>
              <w:rPr>
                <w:rFonts w:cs="Times New Roman"/>
                <w:b/>
                <w:i/>
                <w:sz w:val="24"/>
                <w:szCs w:val="24"/>
              </w:rPr>
            </w:pPr>
            <w:r w:rsidRPr="000D5516">
              <w:rPr>
                <w:rFonts w:cs="Times New Roman"/>
                <w:b/>
                <w:sz w:val="24"/>
                <w:szCs w:val="24"/>
              </w:rPr>
              <w:t>Основное мероприятие</w:t>
            </w:r>
            <w:r>
              <w:rPr>
                <w:rFonts w:cs="Times New Roman"/>
                <w:b/>
                <w:sz w:val="24"/>
                <w:szCs w:val="24"/>
              </w:rPr>
              <w:t xml:space="preserve"> </w:t>
            </w:r>
            <w:r>
              <w:rPr>
                <w:rFonts w:cs="Times New Roman"/>
                <w:b/>
                <w:sz w:val="24"/>
                <w:szCs w:val="24"/>
              </w:rPr>
              <w:lastRenderedPageBreak/>
              <w:t>2</w:t>
            </w:r>
            <w:r w:rsidRPr="000D5516">
              <w:rPr>
                <w:rFonts w:cs="Times New Roman"/>
                <w:b/>
                <w:sz w:val="24"/>
                <w:szCs w:val="24"/>
              </w:rPr>
              <w:t>.</w:t>
            </w:r>
            <w:r>
              <w:rPr>
                <w:rFonts w:cs="Times New Roman"/>
                <w:sz w:val="24"/>
                <w:szCs w:val="24"/>
              </w:rPr>
              <w:t>«</w:t>
            </w:r>
            <w:r w:rsidRPr="00B07B6F">
              <w:rPr>
                <w:rFonts w:cs="Times New Roman"/>
                <w:sz w:val="24"/>
                <w:szCs w:val="2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r>
              <w:rPr>
                <w:rFonts w:cs="Times New Roman"/>
                <w:sz w:val="24"/>
                <w:szCs w:val="24"/>
              </w:rPr>
              <w:t>»</w:t>
            </w:r>
          </w:p>
        </w:tc>
        <w:tc>
          <w:tcPr>
            <w:tcW w:w="700" w:type="dxa"/>
            <w:gridSpan w:val="2"/>
            <w:vMerge w:val="restart"/>
            <w:tcBorders>
              <w:top w:val="single" w:sz="4" w:space="0" w:color="auto"/>
              <w:left w:val="single" w:sz="4" w:space="0" w:color="auto"/>
              <w:right w:val="single" w:sz="4" w:space="0" w:color="auto"/>
            </w:tcBorders>
            <w:shd w:val="clear" w:color="auto" w:fill="auto"/>
          </w:tcPr>
          <w:p w:rsidR="00B37471" w:rsidRPr="00B07B6F" w:rsidRDefault="00B37471" w:rsidP="00B37471">
            <w:pPr>
              <w:ind w:hanging="100"/>
              <w:jc w:val="center"/>
              <w:rPr>
                <w:rFonts w:cs="Times New Roman"/>
                <w:b/>
                <w:i/>
                <w:sz w:val="24"/>
                <w:szCs w:val="24"/>
              </w:rPr>
            </w:pPr>
            <w:r w:rsidRPr="00B07B6F">
              <w:rPr>
                <w:rFonts w:cs="Times New Roman"/>
                <w:i/>
                <w:sz w:val="24"/>
                <w:szCs w:val="24"/>
              </w:rPr>
              <w:lastRenderedPageBreak/>
              <w:t>2020-202</w:t>
            </w:r>
            <w:r>
              <w:rPr>
                <w:rFonts w:cs="Times New Roman"/>
                <w:i/>
                <w:sz w:val="24"/>
                <w:szCs w:val="24"/>
              </w:rPr>
              <w:t>4</w:t>
            </w:r>
          </w:p>
        </w:tc>
        <w:tc>
          <w:tcPr>
            <w:tcW w:w="1592" w:type="dxa"/>
            <w:tcBorders>
              <w:top w:val="single" w:sz="4" w:space="0" w:color="auto"/>
              <w:left w:val="single" w:sz="4" w:space="0" w:color="auto"/>
              <w:right w:val="single" w:sz="4" w:space="0" w:color="auto"/>
            </w:tcBorders>
            <w:shd w:val="clear" w:color="auto" w:fill="auto"/>
          </w:tcPr>
          <w:p w:rsidR="00B37471" w:rsidRPr="00B07B6F" w:rsidRDefault="00B37471" w:rsidP="00B37471">
            <w:pPr>
              <w:tabs>
                <w:tab w:val="center" w:pos="175"/>
              </w:tabs>
              <w:ind w:hanging="100"/>
              <w:rPr>
                <w:rFonts w:cs="Times New Roman"/>
                <w:b/>
                <w:sz w:val="24"/>
                <w:szCs w:val="24"/>
              </w:rPr>
            </w:pPr>
            <w:r w:rsidRPr="00B07B6F">
              <w:rPr>
                <w:rFonts w:cs="Times New Roman"/>
                <w:b/>
                <w:sz w:val="24"/>
                <w:szCs w:val="24"/>
              </w:rPr>
              <w:tab/>
              <w:t>Итого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jc w:val="center"/>
              <w:rPr>
                <w:rFonts w:cs="Times New Roman"/>
                <w:b/>
                <w:sz w:val="24"/>
                <w:szCs w:val="24"/>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B37471" w:rsidRPr="00A92781" w:rsidRDefault="00B37471" w:rsidP="00B37471">
            <w:pPr>
              <w:jc w:val="center"/>
              <w:rPr>
                <w:rFonts w:cs="Times New Roman"/>
                <w:b/>
                <w:sz w:val="24"/>
                <w:szCs w:val="24"/>
              </w:rPr>
            </w:pPr>
            <w:r w:rsidRPr="00B37471">
              <w:rPr>
                <w:rFonts w:cs="Times New Roman"/>
                <w:b/>
                <w:sz w:val="24"/>
                <w:szCs w:val="24"/>
              </w:rPr>
              <w:t>242 103,19</w:t>
            </w:r>
          </w:p>
        </w:tc>
        <w:tc>
          <w:tcPr>
            <w:tcW w:w="1120" w:type="dxa"/>
            <w:tcBorders>
              <w:top w:val="single" w:sz="4" w:space="0" w:color="auto"/>
              <w:left w:val="nil"/>
              <w:bottom w:val="single" w:sz="4" w:space="0" w:color="auto"/>
              <w:right w:val="single" w:sz="4" w:space="0" w:color="auto"/>
            </w:tcBorders>
            <w:shd w:val="clear" w:color="auto" w:fill="auto"/>
            <w:vAlign w:val="center"/>
          </w:tcPr>
          <w:p w:rsidR="00B37471" w:rsidRPr="00A92781" w:rsidRDefault="00B37471" w:rsidP="00B37471">
            <w:pPr>
              <w:widowControl w:val="0"/>
              <w:autoSpaceDE w:val="0"/>
              <w:autoSpaceDN w:val="0"/>
              <w:adjustRightInd w:val="0"/>
              <w:jc w:val="center"/>
              <w:rPr>
                <w:rFonts w:eastAsia="Times New Roman" w:cs="Times New Roman"/>
                <w:b/>
                <w:sz w:val="24"/>
                <w:szCs w:val="24"/>
                <w:lang w:eastAsia="ru-RU"/>
              </w:rPr>
            </w:pPr>
            <w:r w:rsidRPr="00A92781">
              <w:rPr>
                <w:rFonts w:eastAsia="Times New Roman" w:cs="Times New Roman"/>
                <w:b/>
                <w:sz w:val="24"/>
                <w:szCs w:val="24"/>
                <w:lang w:eastAsia="ru-RU"/>
              </w:rPr>
              <w:t>55 898,0</w:t>
            </w:r>
          </w:p>
        </w:tc>
        <w:tc>
          <w:tcPr>
            <w:tcW w:w="126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56 444,0</w:t>
            </w:r>
          </w:p>
        </w:tc>
        <w:tc>
          <w:tcPr>
            <w:tcW w:w="1196"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42 903,18</w:t>
            </w:r>
          </w:p>
        </w:tc>
        <w:tc>
          <w:tcPr>
            <w:tcW w:w="121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jc w:val="center"/>
              <w:rPr>
                <w:rFonts w:cs="Times New Roman"/>
                <w:b/>
                <w:sz w:val="24"/>
                <w:szCs w:val="24"/>
              </w:rPr>
            </w:pPr>
            <w:r w:rsidRPr="00B37471">
              <w:rPr>
                <w:rFonts w:cs="Times New Roman"/>
                <w:b/>
                <w:sz w:val="24"/>
                <w:szCs w:val="24"/>
              </w:rPr>
              <w:t>42 952,47</w:t>
            </w:r>
          </w:p>
        </w:tc>
        <w:tc>
          <w:tcPr>
            <w:tcW w:w="1423"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jc w:val="center"/>
              <w:rPr>
                <w:rFonts w:cs="Times New Roman"/>
                <w:b/>
                <w:sz w:val="24"/>
                <w:szCs w:val="24"/>
              </w:rPr>
            </w:pPr>
            <w:r w:rsidRPr="00B37471">
              <w:rPr>
                <w:rFonts w:cs="Times New Roman"/>
                <w:b/>
                <w:sz w:val="24"/>
                <w:szCs w:val="24"/>
              </w:rPr>
              <w:t>43 905,54</w:t>
            </w:r>
          </w:p>
        </w:tc>
        <w:tc>
          <w:tcPr>
            <w:tcW w:w="1173" w:type="dxa"/>
            <w:vMerge w:val="restart"/>
            <w:tcBorders>
              <w:top w:val="single" w:sz="4" w:space="0" w:color="auto"/>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jc w:val="both"/>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lastRenderedPageBreak/>
              <w:t>благоустройству,транспорту</w:t>
            </w:r>
            <w:proofErr w:type="spellEnd"/>
            <w:r>
              <w:rPr>
                <w:rFonts w:eastAsia="Times New Roman" w:cs="Times New Roman"/>
                <w:sz w:val="24"/>
                <w:szCs w:val="24"/>
                <w:lang w:eastAsia="ru-RU"/>
              </w:rPr>
              <w:t xml:space="preserve"> и связи</w:t>
            </w:r>
          </w:p>
        </w:tc>
        <w:tc>
          <w:tcPr>
            <w:tcW w:w="1159" w:type="dxa"/>
            <w:vMerge w:val="restart"/>
            <w:tcBorders>
              <w:top w:val="single" w:sz="4" w:space="0" w:color="auto"/>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lastRenderedPageBreak/>
              <w:t xml:space="preserve">Доля </w:t>
            </w:r>
            <w:proofErr w:type="gramStart"/>
            <w:r w:rsidRPr="00B07B6F">
              <w:rPr>
                <w:rFonts w:eastAsia="Times New Roman" w:cs="Times New Roman"/>
                <w:sz w:val="24"/>
                <w:szCs w:val="24"/>
                <w:lang w:eastAsia="ru-RU"/>
              </w:rPr>
              <w:t>поездок</w:t>
            </w:r>
            <w:proofErr w:type="gramEnd"/>
            <w:r w:rsidRPr="00B07B6F">
              <w:rPr>
                <w:rFonts w:eastAsia="Times New Roman" w:cs="Times New Roman"/>
                <w:sz w:val="24"/>
                <w:szCs w:val="24"/>
                <w:lang w:eastAsia="ru-RU"/>
              </w:rPr>
              <w:t xml:space="preserve"> </w:t>
            </w:r>
            <w:r w:rsidRPr="00B07B6F">
              <w:rPr>
                <w:rFonts w:eastAsia="Times New Roman" w:cs="Times New Roman"/>
                <w:sz w:val="24"/>
                <w:szCs w:val="24"/>
                <w:lang w:eastAsia="ru-RU"/>
              </w:rPr>
              <w:lastRenderedPageBreak/>
              <w:t>оплаченных посредством безналичных расчетов, в общем количестве.</w:t>
            </w:r>
          </w:p>
          <w:p w:rsidR="00B37471" w:rsidRPr="00B07B6F" w:rsidRDefault="00B37471" w:rsidP="00B37471">
            <w:pPr>
              <w:widowControl w:val="0"/>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 xml:space="preserve">Соблюдение расписания на автобусных маршрутах% </w:t>
            </w:r>
          </w:p>
        </w:tc>
      </w:tr>
      <w:tr w:rsidR="00B37471" w:rsidRPr="00B07B6F" w:rsidTr="00B37471">
        <w:tc>
          <w:tcPr>
            <w:tcW w:w="568" w:type="dxa"/>
            <w:gridSpan w:val="2"/>
            <w:vMerge/>
            <w:tcBorders>
              <w:left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c>
          <w:tcPr>
            <w:tcW w:w="2126" w:type="dxa"/>
            <w:vMerge/>
            <w:tcBorders>
              <w:left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jc w:val="both"/>
              <w:rPr>
                <w:rFonts w:eastAsia="Times New Roman" w:cs="Times New Roman"/>
                <w:sz w:val="24"/>
                <w:szCs w:val="24"/>
                <w:highlight w:val="yellow"/>
                <w:lang w:eastAsia="ru-RU"/>
              </w:rPr>
            </w:pPr>
          </w:p>
        </w:tc>
        <w:tc>
          <w:tcPr>
            <w:tcW w:w="700" w:type="dxa"/>
            <w:gridSpan w:val="2"/>
            <w:vMerge/>
            <w:tcBorders>
              <w:left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ind w:hanging="100"/>
              <w:jc w:val="center"/>
              <w:rPr>
                <w:rFonts w:eastAsia="Times New Roman" w:cs="Times New Roman"/>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Средства бюджета Московской области</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jc w:val="center"/>
              <w:rPr>
                <w:rFonts w:eastAsia="Times New Roman" w:cs="Times New Roman"/>
                <w:sz w:val="24"/>
                <w:szCs w:val="24"/>
                <w:lang w:eastAsia="ru-RU"/>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203 419,00</w:t>
            </w:r>
          </w:p>
        </w:tc>
        <w:tc>
          <w:tcPr>
            <w:tcW w:w="1120" w:type="dxa"/>
            <w:tcBorders>
              <w:top w:val="single" w:sz="4" w:space="0" w:color="auto"/>
              <w:left w:val="nil"/>
              <w:bottom w:val="single" w:sz="4" w:space="0" w:color="auto"/>
              <w:right w:val="single" w:sz="4" w:space="0" w:color="auto"/>
            </w:tcBorders>
            <w:shd w:val="clear" w:color="auto" w:fill="auto"/>
            <w:vAlign w:val="center"/>
          </w:tcPr>
          <w:p w:rsidR="00B37471" w:rsidRPr="008263ED" w:rsidRDefault="00B37471" w:rsidP="00B37471">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w:t>
            </w:r>
            <w:r>
              <w:rPr>
                <w:rFonts w:eastAsia="Times New Roman" w:cs="Times New Roman"/>
                <w:sz w:val="24"/>
                <w:szCs w:val="24"/>
                <w:lang w:eastAsia="ru-RU"/>
              </w:rPr>
              <w:t>5 290</w:t>
            </w:r>
            <w:r w:rsidRPr="008263ED">
              <w:rPr>
                <w:rFonts w:eastAsia="Times New Roman" w:cs="Times New Roman"/>
                <w:sz w:val="24"/>
                <w:szCs w:val="24"/>
                <w:lang w:eastAsia="ru-RU"/>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50 799,0</w:t>
            </w:r>
          </w:p>
        </w:tc>
        <w:tc>
          <w:tcPr>
            <w:tcW w:w="1196"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38 613,00</w:t>
            </w:r>
          </w:p>
        </w:tc>
        <w:tc>
          <w:tcPr>
            <w:tcW w:w="121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29 037,00</w:t>
            </w:r>
          </w:p>
        </w:tc>
        <w:tc>
          <w:tcPr>
            <w:tcW w:w="1423"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29 680,00</w:t>
            </w:r>
          </w:p>
        </w:tc>
        <w:tc>
          <w:tcPr>
            <w:tcW w:w="1173"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r>
      <w:tr w:rsidR="00B37471" w:rsidRPr="00B07B6F" w:rsidTr="00B37471">
        <w:trPr>
          <w:trHeight w:val="876"/>
        </w:trPr>
        <w:tc>
          <w:tcPr>
            <w:tcW w:w="568" w:type="dxa"/>
            <w:gridSpan w:val="2"/>
            <w:vMerge/>
            <w:tcBorders>
              <w:left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c>
          <w:tcPr>
            <w:tcW w:w="2126" w:type="dxa"/>
            <w:vMerge/>
            <w:tcBorders>
              <w:left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ind w:firstLine="720"/>
              <w:jc w:val="both"/>
              <w:rPr>
                <w:rFonts w:eastAsia="Times New Roman" w:cs="Times New Roman"/>
                <w:sz w:val="24"/>
                <w:szCs w:val="24"/>
                <w:highlight w:val="yellow"/>
                <w:lang w:eastAsia="ru-RU"/>
              </w:rPr>
            </w:pPr>
          </w:p>
        </w:tc>
        <w:tc>
          <w:tcPr>
            <w:tcW w:w="700" w:type="dxa"/>
            <w:gridSpan w:val="2"/>
            <w:vMerge/>
            <w:tcBorders>
              <w:left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ind w:hanging="100"/>
              <w:jc w:val="center"/>
              <w:rPr>
                <w:rFonts w:eastAsia="Times New Roman" w:cs="Times New Roman"/>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Лотошино</w:t>
            </w:r>
          </w:p>
        </w:tc>
        <w:tc>
          <w:tcPr>
            <w:tcW w:w="840" w:type="dxa"/>
            <w:tcBorders>
              <w:top w:val="nil"/>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rPr>
                <w:rFonts w:eastAsia="Times New Roman" w:cs="Times New Roman"/>
                <w:sz w:val="24"/>
                <w:szCs w:val="24"/>
                <w:lang w:eastAsia="ru-RU"/>
              </w:rPr>
            </w:pPr>
          </w:p>
        </w:tc>
        <w:tc>
          <w:tcPr>
            <w:tcW w:w="1400" w:type="dxa"/>
            <w:tcBorders>
              <w:top w:val="nil"/>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38 684,19</w:t>
            </w:r>
          </w:p>
        </w:tc>
        <w:tc>
          <w:tcPr>
            <w:tcW w:w="1120" w:type="dxa"/>
            <w:tcBorders>
              <w:top w:val="nil"/>
              <w:left w:val="nil"/>
              <w:bottom w:val="single" w:sz="4" w:space="0" w:color="auto"/>
              <w:right w:val="single" w:sz="4" w:space="0" w:color="auto"/>
            </w:tcBorders>
            <w:shd w:val="clear" w:color="auto" w:fill="auto"/>
            <w:vAlign w:val="center"/>
          </w:tcPr>
          <w:p w:rsidR="00B37471" w:rsidRPr="008263ED" w:rsidRDefault="00B37471" w:rsidP="00B37471">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608,0</w:t>
            </w:r>
          </w:p>
        </w:tc>
        <w:tc>
          <w:tcPr>
            <w:tcW w:w="1260" w:type="dxa"/>
            <w:tcBorders>
              <w:top w:val="nil"/>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5 645,0</w:t>
            </w:r>
          </w:p>
        </w:tc>
        <w:tc>
          <w:tcPr>
            <w:tcW w:w="1196" w:type="dxa"/>
            <w:tcBorders>
              <w:top w:val="nil"/>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4 290,18</w:t>
            </w:r>
          </w:p>
        </w:tc>
        <w:tc>
          <w:tcPr>
            <w:tcW w:w="1210" w:type="dxa"/>
            <w:tcBorders>
              <w:top w:val="nil"/>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13 915,47</w:t>
            </w:r>
          </w:p>
        </w:tc>
        <w:tc>
          <w:tcPr>
            <w:tcW w:w="1423" w:type="dxa"/>
            <w:tcBorders>
              <w:top w:val="nil"/>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14 225,54</w:t>
            </w:r>
          </w:p>
        </w:tc>
        <w:tc>
          <w:tcPr>
            <w:tcW w:w="1173"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r>
      <w:tr w:rsidR="00B37471" w:rsidRPr="00B07B6F" w:rsidTr="00B37471">
        <w:trPr>
          <w:trHeight w:val="829"/>
        </w:trPr>
        <w:tc>
          <w:tcPr>
            <w:tcW w:w="568" w:type="dxa"/>
            <w:gridSpan w:val="2"/>
            <w:vMerge w:val="restart"/>
            <w:tcBorders>
              <w:top w:val="single" w:sz="4" w:space="0" w:color="auto"/>
              <w:left w:val="single" w:sz="4" w:space="0" w:color="auto"/>
              <w:right w:val="single" w:sz="4" w:space="0" w:color="auto"/>
            </w:tcBorders>
          </w:tcPr>
          <w:p w:rsidR="00B37471" w:rsidRPr="00B07B6F" w:rsidRDefault="00B37471" w:rsidP="00B37471">
            <w:pPr>
              <w:widowControl w:val="0"/>
              <w:autoSpaceDE w:val="0"/>
              <w:autoSpaceDN w:val="0"/>
              <w:adjustRightInd w:val="0"/>
              <w:ind w:left="-604" w:firstLine="604"/>
              <w:jc w:val="center"/>
              <w:rPr>
                <w:rFonts w:eastAsia="Times New Roman" w:cs="Times New Roman"/>
                <w:sz w:val="24"/>
                <w:szCs w:val="24"/>
                <w:lang w:eastAsia="ru-RU"/>
              </w:rPr>
            </w:pPr>
            <w:r>
              <w:rPr>
                <w:rFonts w:eastAsia="Times New Roman" w:cs="Times New Roman"/>
                <w:sz w:val="24"/>
                <w:szCs w:val="24"/>
                <w:lang w:eastAsia="ru-RU"/>
              </w:rPr>
              <w:t>2.1</w:t>
            </w:r>
            <w:r w:rsidRPr="00B07B6F">
              <w:rPr>
                <w:rFonts w:eastAsia="Times New Roman" w:cs="Times New Roman"/>
                <w:sz w:val="24"/>
                <w:szCs w:val="24"/>
                <w:lang w:eastAsia="ru-RU"/>
              </w:rPr>
              <w:t>1</w:t>
            </w:r>
          </w:p>
        </w:tc>
        <w:tc>
          <w:tcPr>
            <w:tcW w:w="2126" w:type="dxa"/>
            <w:vMerge w:val="restart"/>
            <w:tcBorders>
              <w:top w:val="single" w:sz="4" w:space="0" w:color="auto"/>
              <w:left w:val="single" w:sz="4" w:space="0" w:color="auto"/>
              <w:right w:val="single" w:sz="4" w:space="0" w:color="auto"/>
            </w:tcBorders>
            <w:shd w:val="clear" w:color="auto" w:fill="auto"/>
          </w:tcPr>
          <w:p w:rsidR="00B37471" w:rsidRPr="00B07B6F" w:rsidRDefault="00B37471" w:rsidP="00B37471">
            <w:pPr>
              <w:autoSpaceDE w:val="0"/>
              <w:autoSpaceDN w:val="0"/>
              <w:adjustRightInd w:val="0"/>
              <w:rPr>
                <w:rFonts w:cs="Times New Roman"/>
                <w:sz w:val="24"/>
                <w:szCs w:val="24"/>
              </w:rPr>
            </w:pPr>
            <w:r>
              <w:rPr>
                <w:rFonts w:cs="Times New Roman"/>
                <w:sz w:val="24"/>
                <w:szCs w:val="24"/>
              </w:rPr>
              <w:t>2.1 О</w:t>
            </w:r>
            <w:r w:rsidRPr="00B07B6F">
              <w:rPr>
                <w:rFonts w:cs="Times New Roman"/>
                <w:sz w:val="24"/>
                <w:szCs w:val="24"/>
              </w:rPr>
              <w:t>рганизаци</w:t>
            </w:r>
            <w:r>
              <w:rPr>
                <w:rFonts w:cs="Times New Roman"/>
                <w:sz w:val="24"/>
                <w:szCs w:val="24"/>
              </w:rPr>
              <w:t>я</w:t>
            </w:r>
            <w:r w:rsidRPr="00B07B6F">
              <w:rPr>
                <w:rFonts w:cs="Times New Roman"/>
                <w:sz w:val="24"/>
                <w:szCs w:val="24"/>
              </w:rPr>
              <w:t xml:space="preserve">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w:t>
            </w:r>
            <w:r w:rsidRPr="00B07B6F">
              <w:rPr>
                <w:rFonts w:cs="Times New Roman"/>
                <w:sz w:val="24"/>
                <w:szCs w:val="24"/>
              </w:rPr>
              <w:lastRenderedPageBreak/>
              <w:t>по перевозке пассажиров</w:t>
            </w:r>
          </w:p>
        </w:tc>
        <w:tc>
          <w:tcPr>
            <w:tcW w:w="700" w:type="dxa"/>
            <w:gridSpan w:val="2"/>
            <w:vMerge w:val="restart"/>
            <w:tcBorders>
              <w:top w:val="single" w:sz="4" w:space="0" w:color="auto"/>
              <w:left w:val="single" w:sz="4" w:space="0" w:color="auto"/>
              <w:right w:val="single" w:sz="4" w:space="0" w:color="auto"/>
            </w:tcBorders>
            <w:shd w:val="clear" w:color="auto" w:fill="auto"/>
          </w:tcPr>
          <w:p w:rsidR="00B37471" w:rsidRPr="00B07B6F" w:rsidRDefault="00B37471" w:rsidP="00B37471">
            <w:pPr>
              <w:ind w:hanging="100"/>
              <w:jc w:val="center"/>
              <w:rPr>
                <w:rFonts w:cs="Times New Roman"/>
                <w:sz w:val="24"/>
                <w:szCs w:val="24"/>
              </w:rPr>
            </w:pPr>
            <w:r>
              <w:rPr>
                <w:rFonts w:cs="Times New Roman"/>
                <w:i/>
                <w:sz w:val="24"/>
                <w:szCs w:val="24"/>
              </w:rPr>
              <w:lastRenderedPageBreak/>
              <w:t>2020-</w:t>
            </w:r>
            <w:r w:rsidRPr="00B07B6F">
              <w:rPr>
                <w:rFonts w:cs="Times New Roman"/>
                <w:i/>
                <w:sz w:val="24"/>
                <w:szCs w:val="24"/>
              </w:rPr>
              <w:t>202</w:t>
            </w:r>
            <w:r>
              <w:rPr>
                <w:rFonts w:cs="Times New Roman"/>
                <w:i/>
                <w:sz w:val="24"/>
                <w:szCs w:val="24"/>
              </w:rPr>
              <w:t>4</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B37471" w:rsidRPr="00542033" w:rsidRDefault="00B37471" w:rsidP="00B37471">
            <w:pPr>
              <w:tabs>
                <w:tab w:val="center" w:pos="175"/>
              </w:tabs>
              <w:ind w:hanging="100"/>
              <w:rPr>
                <w:rFonts w:cs="Times New Roman"/>
                <w:b/>
                <w:sz w:val="24"/>
                <w:szCs w:val="24"/>
              </w:rPr>
            </w:pPr>
            <w:r w:rsidRPr="00B07B6F">
              <w:rPr>
                <w:rFonts w:cs="Times New Roman"/>
                <w:sz w:val="24"/>
                <w:szCs w:val="24"/>
              </w:rPr>
              <w:tab/>
            </w:r>
            <w:r w:rsidRPr="00542033">
              <w:rPr>
                <w:rFonts w:cs="Times New Roman"/>
                <w:b/>
                <w:sz w:val="24"/>
                <w:szCs w:val="24"/>
              </w:rPr>
              <w:t>Итого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jc w:val="center"/>
              <w:rPr>
                <w:rFonts w:cs="Times New Roman"/>
                <w:sz w:val="24"/>
                <w:szCs w:val="24"/>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B37471" w:rsidRPr="00A92781" w:rsidRDefault="00B37471" w:rsidP="00B37471">
            <w:pPr>
              <w:jc w:val="center"/>
              <w:rPr>
                <w:rFonts w:cs="Times New Roman"/>
                <w:b/>
                <w:sz w:val="24"/>
                <w:szCs w:val="24"/>
              </w:rPr>
            </w:pPr>
            <w:r w:rsidRPr="00B37471">
              <w:rPr>
                <w:rFonts w:cs="Times New Roman"/>
                <w:b/>
                <w:sz w:val="24"/>
                <w:szCs w:val="24"/>
              </w:rPr>
              <w:t>242 103,19</w:t>
            </w:r>
          </w:p>
        </w:tc>
        <w:tc>
          <w:tcPr>
            <w:tcW w:w="1120" w:type="dxa"/>
            <w:tcBorders>
              <w:top w:val="single" w:sz="4" w:space="0" w:color="auto"/>
              <w:left w:val="nil"/>
              <w:bottom w:val="single" w:sz="4" w:space="0" w:color="auto"/>
              <w:right w:val="single" w:sz="4" w:space="0" w:color="auto"/>
            </w:tcBorders>
            <w:shd w:val="clear" w:color="auto" w:fill="auto"/>
            <w:vAlign w:val="center"/>
          </w:tcPr>
          <w:p w:rsidR="00B37471" w:rsidRPr="00A92781" w:rsidRDefault="00B37471" w:rsidP="00B37471">
            <w:pPr>
              <w:widowControl w:val="0"/>
              <w:autoSpaceDE w:val="0"/>
              <w:autoSpaceDN w:val="0"/>
              <w:adjustRightInd w:val="0"/>
              <w:jc w:val="center"/>
              <w:rPr>
                <w:rFonts w:eastAsia="Times New Roman" w:cs="Times New Roman"/>
                <w:b/>
                <w:sz w:val="24"/>
                <w:szCs w:val="24"/>
                <w:lang w:eastAsia="ru-RU"/>
              </w:rPr>
            </w:pPr>
            <w:r w:rsidRPr="00A92781">
              <w:rPr>
                <w:rFonts w:eastAsia="Times New Roman" w:cs="Times New Roman"/>
                <w:b/>
                <w:sz w:val="24"/>
                <w:szCs w:val="24"/>
                <w:lang w:eastAsia="ru-RU"/>
              </w:rPr>
              <w:t>55 898,0</w:t>
            </w:r>
          </w:p>
        </w:tc>
        <w:tc>
          <w:tcPr>
            <w:tcW w:w="126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56 444,0</w:t>
            </w:r>
          </w:p>
        </w:tc>
        <w:tc>
          <w:tcPr>
            <w:tcW w:w="1196"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42 903,18</w:t>
            </w:r>
          </w:p>
        </w:tc>
        <w:tc>
          <w:tcPr>
            <w:tcW w:w="121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jc w:val="center"/>
              <w:rPr>
                <w:rFonts w:cs="Times New Roman"/>
                <w:b/>
                <w:sz w:val="24"/>
                <w:szCs w:val="24"/>
              </w:rPr>
            </w:pPr>
            <w:r w:rsidRPr="00B37471">
              <w:rPr>
                <w:rFonts w:cs="Times New Roman"/>
                <w:b/>
                <w:sz w:val="24"/>
                <w:szCs w:val="24"/>
              </w:rPr>
              <w:t>42 952,47</w:t>
            </w:r>
          </w:p>
        </w:tc>
        <w:tc>
          <w:tcPr>
            <w:tcW w:w="1423"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jc w:val="center"/>
              <w:rPr>
                <w:rFonts w:cs="Times New Roman"/>
                <w:b/>
                <w:sz w:val="24"/>
                <w:szCs w:val="24"/>
              </w:rPr>
            </w:pPr>
            <w:r w:rsidRPr="00B37471">
              <w:rPr>
                <w:rFonts w:cs="Times New Roman"/>
                <w:b/>
                <w:sz w:val="24"/>
                <w:szCs w:val="24"/>
              </w:rPr>
              <w:t>43 905,54</w:t>
            </w:r>
          </w:p>
        </w:tc>
        <w:tc>
          <w:tcPr>
            <w:tcW w:w="1173"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jc w:val="both"/>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r>
      <w:tr w:rsidR="00B37471" w:rsidRPr="00B07B6F" w:rsidTr="00B37471">
        <w:tc>
          <w:tcPr>
            <w:tcW w:w="568" w:type="dxa"/>
            <w:gridSpan w:val="2"/>
            <w:vMerge/>
            <w:tcBorders>
              <w:left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c>
          <w:tcPr>
            <w:tcW w:w="2126" w:type="dxa"/>
            <w:vMerge/>
            <w:tcBorders>
              <w:left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ind w:firstLine="720"/>
              <w:jc w:val="both"/>
              <w:rPr>
                <w:rFonts w:eastAsia="Times New Roman" w:cs="Times New Roman"/>
                <w:sz w:val="24"/>
                <w:szCs w:val="24"/>
                <w:highlight w:val="yellow"/>
                <w:lang w:eastAsia="ru-RU"/>
              </w:rPr>
            </w:pPr>
          </w:p>
        </w:tc>
        <w:tc>
          <w:tcPr>
            <w:tcW w:w="700" w:type="dxa"/>
            <w:gridSpan w:val="2"/>
            <w:vMerge/>
            <w:tcBorders>
              <w:left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ind w:hanging="100"/>
              <w:jc w:val="center"/>
              <w:rPr>
                <w:rFonts w:eastAsia="Times New Roman" w:cs="Times New Roman"/>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40" w:type="dxa"/>
            <w:tcBorders>
              <w:top w:val="nil"/>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jc w:val="center"/>
              <w:rPr>
                <w:rFonts w:eastAsia="Times New Roman" w:cs="Times New Roman"/>
                <w:sz w:val="24"/>
                <w:szCs w:val="24"/>
                <w:lang w:eastAsia="ru-RU"/>
              </w:rPr>
            </w:pPr>
          </w:p>
        </w:tc>
        <w:tc>
          <w:tcPr>
            <w:tcW w:w="1400" w:type="dxa"/>
            <w:tcBorders>
              <w:top w:val="nil"/>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203 419,00</w:t>
            </w:r>
          </w:p>
        </w:tc>
        <w:tc>
          <w:tcPr>
            <w:tcW w:w="1120" w:type="dxa"/>
            <w:tcBorders>
              <w:top w:val="nil"/>
              <w:left w:val="nil"/>
              <w:bottom w:val="single" w:sz="4" w:space="0" w:color="auto"/>
              <w:right w:val="single" w:sz="4" w:space="0" w:color="auto"/>
            </w:tcBorders>
            <w:shd w:val="clear" w:color="auto" w:fill="auto"/>
            <w:vAlign w:val="center"/>
          </w:tcPr>
          <w:p w:rsidR="00B37471" w:rsidRPr="008263ED" w:rsidRDefault="00B37471" w:rsidP="00B37471">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w:t>
            </w:r>
            <w:r>
              <w:rPr>
                <w:rFonts w:eastAsia="Times New Roman" w:cs="Times New Roman"/>
                <w:sz w:val="24"/>
                <w:szCs w:val="24"/>
                <w:lang w:eastAsia="ru-RU"/>
              </w:rPr>
              <w:t>5 290</w:t>
            </w:r>
            <w:r w:rsidRPr="008263ED">
              <w:rPr>
                <w:rFonts w:eastAsia="Times New Roman" w:cs="Times New Roman"/>
                <w:sz w:val="24"/>
                <w:szCs w:val="24"/>
                <w:lang w:eastAsia="ru-RU"/>
              </w:rPr>
              <w:t>,0</w:t>
            </w:r>
          </w:p>
        </w:tc>
        <w:tc>
          <w:tcPr>
            <w:tcW w:w="1260" w:type="dxa"/>
            <w:tcBorders>
              <w:top w:val="nil"/>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50 799,0</w:t>
            </w:r>
          </w:p>
        </w:tc>
        <w:tc>
          <w:tcPr>
            <w:tcW w:w="1196" w:type="dxa"/>
            <w:tcBorders>
              <w:top w:val="nil"/>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38 613,00</w:t>
            </w:r>
          </w:p>
        </w:tc>
        <w:tc>
          <w:tcPr>
            <w:tcW w:w="1210" w:type="dxa"/>
            <w:tcBorders>
              <w:top w:val="nil"/>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29 037,00</w:t>
            </w:r>
          </w:p>
        </w:tc>
        <w:tc>
          <w:tcPr>
            <w:tcW w:w="1423" w:type="dxa"/>
            <w:tcBorders>
              <w:top w:val="nil"/>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29 680,00</w:t>
            </w:r>
          </w:p>
        </w:tc>
        <w:tc>
          <w:tcPr>
            <w:tcW w:w="1173"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r>
      <w:tr w:rsidR="00B37471" w:rsidRPr="00B07B6F" w:rsidTr="00B37471">
        <w:trPr>
          <w:trHeight w:val="876"/>
        </w:trPr>
        <w:tc>
          <w:tcPr>
            <w:tcW w:w="568" w:type="dxa"/>
            <w:gridSpan w:val="2"/>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c>
          <w:tcPr>
            <w:tcW w:w="2126" w:type="dxa"/>
            <w:vMerge/>
            <w:tcBorders>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ind w:firstLine="720"/>
              <w:jc w:val="both"/>
              <w:rPr>
                <w:rFonts w:eastAsia="Times New Roman" w:cs="Times New Roman"/>
                <w:sz w:val="24"/>
                <w:szCs w:val="24"/>
                <w:highlight w:val="yellow"/>
                <w:lang w:eastAsia="ru-RU"/>
              </w:rPr>
            </w:pPr>
          </w:p>
        </w:tc>
        <w:tc>
          <w:tcPr>
            <w:tcW w:w="700" w:type="dxa"/>
            <w:gridSpan w:val="2"/>
            <w:vMerge/>
            <w:tcBorders>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ind w:hanging="100"/>
              <w:jc w:val="center"/>
              <w:rPr>
                <w:rFonts w:eastAsia="Times New Roman" w:cs="Times New Roman"/>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Лотошино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rPr>
                <w:rFonts w:eastAsia="Times New Roman" w:cs="Times New Roman"/>
                <w:sz w:val="24"/>
                <w:szCs w:val="24"/>
                <w:lang w:eastAsia="ru-RU"/>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38 684,19</w:t>
            </w:r>
          </w:p>
        </w:tc>
        <w:tc>
          <w:tcPr>
            <w:tcW w:w="1120" w:type="dxa"/>
            <w:tcBorders>
              <w:top w:val="single" w:sz="4" w:space="0" w:color="auto"/>
              <w:left w:val="nil"/>
              <w:bottom w:val="single" w:sz="4" w:space="0" w:color="auto"/>
              <w:right w:val="single" w:sz="4" w:space="0" w:color="auto"/>
            </w:tcBorders>
            <w:shd w:val="clear" w:color="auto" w:fill="auto"/>
            <w:vAlign w:val="center"/>
          </w:tcPr>
          <w:p w:rsidR="00B37471" w:rsidRPr="008263ED" w:rsidRDefault="00B37471" w:rsidP="00B37471">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608,0</w:t>
            </w:r>
          </w:p>
        </w:tc>
        <w:tc>
          <w:tcPr>
            <w:tcW w:w="126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5 645,0</w:t>
            </w:r>
          </w:p>
        </w:tc>
        <w:tc>
          <w:tcPr>
            <w:tcW w:w="1196"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4 290,18</w:t>
            </w:r>
          </w:p>
        </w:tc>
        <w:tc>
          <w:tcPr>
            <w:tcW w:w="121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13 915,47</w:t>
            </w:r>
          </w:p>
        </w:tc>
        <w:tc>
          <w:tcPr>
            <w:tcW w:w="1423"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14 225,54</w:t>
            </w:r>
          </w:p>
        </w:tc>
        <w:tc>
          <w:tcPr>
            <w:tcW w:w="1173"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r>
      <w:tr w:rsidR="004664A7" w:rsidRPr="00B07B6F" w:rsidTr="00B37471">
        <w:trPr>
          <w:trHeight w:val="654"/>
        </w:trPr>
        <w:tc>
          <w:tcPr>
            <w:tcW w:w="555" w:type="dxa"/>
            <w:vMerge w:val="restart"/>
            <w:tcBorders>
              <w:top w:val="single" w:sz="4" w:space="0" w:color="auto"/>
              <w:left w:val="single" w:sz="4" w:space="0" w:color="auto"/>
              <w:right w:val="single" w:sz="4" w:space="0" w:color="auto"/>
            </w:tcBorders>
          </w:tcPr>
          <w:p w:rsidR="004664A7" w:rsidRPr="009C5ABA" w:rsidRDefault="004664A7" w:rsidP="00962922">
            <w:pPr>
              <w:ind w:hanging="100"/>
              <w:jc w:val="center"/>
              <w:rPr>
                <w:rFonts w:cs="Times New Roman"/>
                <w:sz w:val="24"/>
                <w:szCs w:val="24"/>
              </w:rPr>
            </w:pPr>
            <w:r>
              <w:rPr>
                <w:rFonts w:cs="Times New Roman"/>
                <w:sz w:val="24"/>
                <w:szCs w:val="24"/>
              </w:rPr>
              <w:lastRenderedPageBreak/>
              <w:t>2.3</w:t>
            </w:r>
          </w:p>
        </w:tc>
        <w:tc>
          <w:tcPr>
            <w:tcW w:w="2145" w:type="dxa"/>
            <w:gridSpan w:val="3"/>
            <w:vMerge w:val="restart"/>
            <w:tcBorders>
              <w:top w:val="single" w:sz="4" w:space="0" w:color="auto"/>
              <w:left w:val="single" w:sz="4" w:space="0" w:color="auto"/>
              <w:right w:val="single" w:sz="4" w:space="0" w:color="auto"/>
            </w:tcBorders>
          </w:tcPr>
          <w:p w:rsidR="004664A7" w:rsidRPr="009C5ABA" w:rsidRDefault="004664A7" w:rsidP="004664A7">
            <w:pPr>
              <w:ind w:hanging="100"/>
              <w:rPr>
                <w:rFonts w:cs="Times New Roman"/>
                <w:sz w:val="24"/>
                <w:szCs w:val="24"/>
              </w:rPr>
            </w:pPr>
            <w:r>
              <w:rPr>
                <w:rFonts w:cs="Times New Roman"/>
                <w:sz w:val="24"/>
                <w:szCs w:val="24"/>
              </w:rPr>
              <w:t>2.3 Создание условий для предоставления транспортных услуг населению и о</w:t>
            </w:r>
            <w:r w:rsidRPr="00B07B6F">
              <w:rPr>
                <w:rFonts w:cs="Times New Roman"/>
                <w:sz w:val="24"/>
                <w:szCs w:val="24"/>
              </w:rPr>
              <w:t>рганизаци</w:t>
            </w:r>
            <w:r>
              <w:rPr>
                <w:rFonts w:cs="Times New Roman"/>
                <w:sz w:val="24"/>
                <w:szCs w:val="24"/>
              </w:rPr>
              <w:t>я</w:t>
            </w:r>
            <w:r w:rsidRPr="00B07B6F">
              <w:rPr>
                <w:rFonts w:cs="Times New Roman"/>
                <w:sz w:val="24"/>
                <w:szCs w:val="24"/>
              </w:rPr>
              <w:t xml:space="preserve"> транспортного обслуживания</w:t>
            </w:r>
            <w:r>
              <w:rPr>
                <w:rFonts w:cs="Times New Roman"/>
                <w:sz w:val="24"/>
                <w:szCs w:val="24"/>
              </w:rPr>
              <w:t xml:space="preserve"> населения в границах городского округа (в части автомобильного транспорта)</w:t>
            </w:r>
          </w:p>
        </w:tc>
        <w:tc>
          <w:tcPr>
            <w:tcW w:w="694" w:type="dxa"/>
            <w:vMerge w:val="restart"/>
            <w:tcBorders>
              <w:top w:val="single" w:sz="4" w:space="0" w:color="auto"/>
              <w:left w:val="single" w:sz="4" w:space="0" w:color="auto"/>
              <w:right w:val="single" w:sz="4" w:space="0" w:color="auto"/>
            </w:tcBorders>
          </w:tcPr>
          <w:p w:rsidR="004664A7" w:rsidRPr="004664A7" w:rsidRDefault="004664A7" w:rsidP="00962922">
            <w:pPr>
              <w:ind w:hanging="100"/>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4664A7" w:rsidRPr="00B07B6F" w:rsidRDefault="004664A7" w:rsidP="00542033">
            <w:pPr>
              <w:tabs>
                <w:tab w:val="center" w:pos="175"/>
              </w:tabs>
              <w:ind w:hanging="100"/>
              <w:rPr>
                <w:rFonts w:cs="Times New Roman"/>
                <w:b/>
                <w:sz w:val="24"/>
                <w:szCs w:val="24"/>
              </w:rPr>
            </w:pPr>
            <w:r w:rsidRPr="00B07B6F">
              <w:rPr>
                <w:rFonts w:cs="Times New Roman"/>
                <w:b/>
                <w:sz w:val="24"/>
                <w:szCs w:val="24"/>
              </w:rPr>
              <w:tab/>
              <w:t>Итого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664A7" w:rsidRPr="00B07B6F" w:rsidRDefault="004664A7" w:rsidP="00962922">
            <w:pPr>
              <w:jc w:val="center"/>
              <w:rPr>
                <w:rFonts w:cs="Times New Roman"/>
                <w:b/>
                <w:sz w:val="24"/>
                <w:szCs w:val="24"/>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26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96"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21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423"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73" w:type="dxa"/>
            <w:vMerge/>
            <w:tcBorders>
              <w:left w:val="single" w:sz="4" w:space="0" w:color="auto"/>
              <w:bottom w:val="single" w:sz="4" w:space="0" w:color="auto"/>
              <w:right w:val="single" w:sz="4" w:space="0" w:color="auto"/>
            </w:tcBorders>
          </w:tcPr>
          <w:p w:rsidR="004664A7" w:rsidRPr="00B07B6F" w:rsidRDefault="004664A7" w:rsidP="00A47055">
            <w:pPr>
              <w:widowControl w:val="0"/>
              <w:autoSpaceDE w:val="0"/>
              <w:autoSpaceDN w:val="0"/>
              <w:adjustRightInd w:val="0"/>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4664A7" w:rsidRPr="00B07B6F" w:rsidRDefault="004664A7" w:rsidP="00962922">
            <w:pPr>
              <w:widowControl w:val="0"/>
              <w:autoSpaceDE w:val="0"/>
              <w:autoSpaceDN w:val="0"/>
              <w:adjustRightInd w:val="0"/>
              <w:ind w:firstLine="720"/>
              <w:jc w:val="center"/>
              <w:rPr>
                <w:rFonts w:eastAsia="Times New Roman" w:cs="Times New Roman"/>
                <w:sz w:val="24"/>
                <w:szCs w:val="24"/>
                <w:lang w:eastAsia="ru-RU"/>
              </w:rPr>
            </w:pPr>
          </w:p>
        </w:tc>
      </w:tr>
      <w:tr w:rsidR="004664A7" w:rsidRPr="00B07B6F" w:rsidTr="00B37471">
        <w:trPr>
          <w:trHeight w:val="1697"/>
        </w:trPr>
        <w:tc>
          <w:tcPr>
            <w:tcW w:w="555" w:type="dxa"/>
            <w:vMerge/>
            <w:tcBorders>
              <w:left w:val="single" w:sz="4" w:space="0" w:color="auto"/>
              <w:right w:val="single" w:sz="4" w:space="0" w:color="auto"/>
            </w:tcBorders>
          </w:tcPr>
          <w:p w:rsidR="004664A7" w:rsidRPr="004664A7" w:rsidRDefault="004664A7" w:rsidP="00962922">
            <w:pPr>
              <w:ind w:hanging="100"/>
              <w:jc w:val="center"/>
              <w:rPr>
                <w:rFonts w:cs="Times New Roman"/>
                <w:b/>
                <w:i/>
                <w:sz w:val="24"/>
                <w:szCs w:val="24"/>
              </w:rPr>
            </w:pPr>
          </w:p>
        </w:tc>
        <w:tc>
          <w:tcPr>
            <w:tcW w:w="2145" w:type="dxa"/>
            <w:gridSpan w:val="3"/>
            <w:vMerge/>
            <w:tcBorders>
              <w:left w:val="single" w:sz="4" w:space="0" w:color="auto"/>
              <w:right w:val="single" w:sz="4" w:space="0" w:color="auto"/>
            </w:tcBorders>
          </w:tcPr>
          <w:p w:rsidR="004664A7" w:rsidRPr="004664A7" w:rsidRDefault="004664A7" w:rsidP="00962922">
            <w:pPr>
              <w:ind w:hanging="100"/>
              <w:jc w:val="center"/>
              <w:rPr>
                <w:rFonts w:cs="Times New Roman"/>
                <w:b/>
                <w:i/>
                <w:sz w:val="24"/>
                <w:szCs w:val="24"/>
              </w:rPr>
            </w:pPr>
          </w:p>
        </w:tc>
        <w:tc>
          <w:tcPr>
            <w:tcW w:w="694" w:type="dxa"/>
            <w:vMerge/>
            <w:tcBorders>
              <w:left w:val="single" w:sz="4" w:space="0" w:color="auto"/>
              <w:right w:val="single" w:sz="4" w:space="0" w:color="auto"/>
            </w:tcBorders>
          </w:tcPr>
          <w:p w:rsidR="004664A7" w:rsidRPr="004664A7" w:rsidRDefault="004664A7" w:rsidP="00962922">
            <w:pPr>
              <w:ind w:hanging="100"/>
              <w:jc w:val="center"/>
              <w:rPr>
                <w:rFonts w:cs="Times New Roman"/>
                <w:b/>
                <w:i/>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4664A7" w:rsidRPr="00B07B6F" w:rsidRDefault="004664A7" w:rsidP="00542033">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Средства бюджета Московской области</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664A7" w:rsidRPr="00B07B6F" w:rsidRDefault="004664A7" w:rsidP="00962922">
            <w:pPr>
              <w:jc w:val="center"/>
              <w:rPr>
                <w:rFonts w:cs="Times New Roman"/>
                <w:b/>
                <w:sz w:val="24"/>
                <w:szCs w:val="24"/>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26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96"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21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423"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73" w:type="dxa"/>
            <w:vMerge/>
            <w:tcBorders>
              <w:left w:val="single" w:sz="4" w:space="0" w:color="auto"/>
              <w:bottom w:val="single" w:sz="4" w:space="0" w:color="auto"/>
              <w:right w:val="single" w:sz="4" w:space="0" w:color="auto"/>
            </w:tcBorders>
          </w:tcPr>
          <w:p w:rsidR="004664A7" w:rsidRPr="00B07B6F" w:rsidRDefault="004664A7" w:rsidP="00A47055">
            <w:pPr>
              <w:widowControl w:val="0"/>
              <w:autoSpaceDE w:val="0"/>
              <w:autoSpaceDN w:val="0"/>
              <w:adjustRightInd w:val="0"/>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4664A7" w:rsidRPr="00B07B6F" w:rsidRDefault="004664A7" w:rsidP="00962922">
            <w:pPr>
              <w:widowControl w:val="0"/>
              <w:autoSpaceDE w:val="0"/>
              <w:autoSpaceDN w:val="0"/>
              <w:adjustRightInd w:val="0"/>
              <w:ind w:firstLine="720"/>
              <w:jc w:val="center"/>
              <w:rPr>
                <w:rFonts w:eastAsia="Times New Roman" w:cs="Times New Roman"/>
                <w:sz w:val="24"/>
                <w:szCs w:val="24"/>
                <w:lang w:eastAsia="ru-RU"/>
              </w:rPr>
            </w:pPr>
          </w:p>
        </w:tc>
      </w:tr>
      <w:tr w:rsidR="004664A7" w:rsidRPr="00B07B6F" w:rsidTr="00B37471">
        <w:trPr>
          <w:trHeight w:val="330"/>
        </w:trPr>
        <w:tc>
          <w:tcPr>
            <w:tcW w:w="555" w:type="dxa"/>
            <w:vMerge/>
            <w:tcBorders>
              <w:left w:val="single" w:sz="4" w:space="0" w:color="auto"/>
              <w:bottom w:val="single" w:sz="4" w:space="0" w:color="auto"/>
              <w:right w:val="single" w:sz="4" w:space="0" w:color="auto"/>
            </w:tcBorders>
          </w:tcPr>
          <w:p w:rsidR="004664A7" w:rsidRPr="004664A7" w:rsidRDefault="004664A7" w:rsidP="00962922">
            <w:pPr>
              <w:ind w:hanging="100"/>
              <w:jc w:val="center"/>
              <w:rPr>
                <w:rFonts w:cs="Times New Roman"/>
                <w:b/>
                <w:i/>
                <w:sz w:val="24"/>
                <w:szCs w:val="24"/>
              </w:rPr>
            </w:pPr>
          </w:p>
        </w:tc>
        <w:tc>
          <w:tcPr>
            <w:tcW w:w="2145" w:type="dxa"/>
            <w:gridSpan w:val="3"/>
            <w:vMerge/>
            <w:tcBorders>
              <w:left w:val="single" w:sz="4" w:space="0" w:color="auto"/>
              <w:bottom w:val="single" w:sz="4" w:space="0" w:color="auto"/>
              <w:right w:val="single" w:sz="4" w:space="0" w:color="auto"/>
            </w:tcBorders>
          </w:tcPr>
          <w:p w:rsidR="004664A7" w:rsidRPr="004664A7" w:rsidRDefault="004664A7" w:rsidP="00962922">
            <w:pPr>
              <w:ind w:hanging="100"/>
              <w:jc w:val="center"/>
              <w:rPr>
                <w:rFonts w:cs="Times New Roman"/>
                <w:b/>
                <w:i/>
                <w:sz w:val="24"/>
                <w:szCs w:val="24"/>
              </w:rPr>
            </w:pPr>
          </w:p>
        </w:tc>
        <w:tc>
          <w:tcPr>
            <w:tcW w:w="694" w:type="dxa"/>
            <w:vMerge/>
            <w:tcBorders>
              <w:left w:val="single" w:sz="4" w:space="0" w:color="auto"/>
              <w:bottom w:val="single" w:sz="4" w:space="0" w:color="auto"/>
              <w:right w:val="single" w:sz="4" w:space="0" w:color="auto"/>
            </w:tcBorders>
          </w:tcPr>
          <w:p w:rsidR="004664A7" w:rsidRPr="004664A7" w:rsidRDefault="004664A7" w:rsidP="00962922">
            <w:pPr>
              <w:ind w:hanging="100"/>
              <w:jc w:val="center"/>
              <w:rPr>
                <w:rFonts w:cs="Times New Roman"/>
                <w:b/>
                <w:i/>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4664A7" w:rsidRPr="00B07B6F" w:rsidRDefault="004664A7" w:rsidP="00542033">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 xml:space="preserve">Средства бюджета городского округа </w:t>
            </w:r>
            <w:r>
              <w:rPr>
                <w:rFonts w:eastAsia="Times New Roman" w:cs="Times New Roman"/>
                <w:b/>
                <w:sz w:val="24"/>
                <w:szCs w:val="24"/>
                <w:lang w:eastAsia="ru-RU"/>
              </w:rPr>
              <w:t xml:space="preserve"> Лотошино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664A7" w:rsidRPr="00B07B6F" w:rsidRDefault="004664A7" w:rsidP="00962922">
            <w:pPr>
              <w:jc w:val="center"/>
              <w:rPr>
                <w:rFonts w:cs="Times New Roman"/>
                <w:b/>
                <w:sz w:val="24"/>
                <w:szCs w:val="24"/>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26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96"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21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423"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73" w:type="dxa"/>
            <w:vMerge/>
            <w:tcBorders>
              <w:left w:val="single" w:sz="4" w:space="0" w:color="auto"/>
              <w:bottom w:val="single" w:sz="4" w:space="0" w:color="auto"/>
              <w:right w:val="single" w:sz="4" w:space="0" w:color="auto"/>
            </w:tcBorders>
          </w:tcPr>
          <w:p w:rsidR="004664A7" w:rsidRPr="00B07B6F" w:rsidRDefault="004664A7" w:rsidP="00A47055">
            <w:pPr>
              <w:widowControl w:val="0"/>
              <w:autoSpaceDE w:val="0"/>
              <w:autoSpaceDN w:val="0"/>
              <w:adjustRightInd w:val="0"/>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4664A7" w:rsidRPr="00B07B6F" w:rsidRDefault="004664A7" w:rsidP="00962922">
            <w:pPr>
              <w:widowControl w:val="0"/>
              <w:autoSpaceDE w:val="0"/>
              <w:autoSpaceDN w:val="0"/>
              <w:adjustRightInd w:val="0"/>
              <w:ind w:firstLine="720"/>
              <w:jc w:val="center"/>
              <w:rPr>
                <w:rFonts w:eastAsia="Times New Roman" w:cs="Times New Roman"/>
                <w:sz w:val="24"/>
                <w:szCs w:val="24"/>
                <w:lang w:eastAsia="ru-RU"/>
              </w:rPr>
            </w:pPr>
          </w:p>
        </w:tc>
      </w:tr>
      <w:tr w:rsidR="00B37471" w:rsidRPr="00B07B6F" w:rsidTr="00B37471">
        <w:trPr>
          <w:trHeight w:val="1034"/>
        </w:trPr>
        <w:tc>
          <w:tcPr>
            <w:tcW w:w="3394" w:type="dxa"/>
            <w:gridSpan w:val="5"/>
            <w:vMerge w:val="restart"/>
            <w:tcBorders>
              <w:top w:val="single" w:sz="4" w:space="0" w:color="auto"/>
              <w:left w:val="single" w:sz="4" w:space="0" w:color="auto"/>
              <w:bottom w:val="single" w:sz="4" w:space="0" w:color="auto"/>
              <w:right w:val="single" w:sz="4" w:space="0" w:color="auto"/>
            </w:tcBorders>
          </w:tcPr>
          <w:p w:rsidR="00B37471" w:rsidRPr="004664A7" w:rsidRDefault="00B37471" w:rsidP="00B37471">
            <w:pPr>
              <w:ind w:hanging="100"/>
              <w:jc w:val="center"/>
              <w:rPr>
                <w:rFonts w:cs="Times New Roman"/>
                <w:b/>
                <w:i/>
                <w:sz w:val="24"/>
                <w:szCs w:val="24"/>
              </w:rPr>
            </w:pPr>
          </w:p>
          <w:p w:rsidR="00B37471" w:rsidRPr="00B07B6F" w:rsidRDefault="00B37471" w:rsidP="00B37471">
            <w:pPr>
              <w:ind w:hanging="100"/>
              <w:jc w:val="center"/>
              <w:rPr>
                <w:rFonts w:cs="Times New Roman"/>
                <w:b/>
                <w:i/>
                <w:sz w:val="24"/>
                <w:szCs w:val="24"/>
                <w:lang w:val="en-US"/>
              </w:rPr>
            </w:pPr>
            <w:r w:rsidRPr="00B07B6F">
              <w:rPr>
                <w:rFonts w:cs="Times New Roman"/>
                <w:b/>
                <w:i/>
                <w:sz w:val="24"/>
                <w:szCs w:val="24"/>
              </w:rPr>
              <w:t>ИТОГО ПО ПОД</w:t>
            </w:r>
            <w:r>
              <w:rPr>
                <w:rFonts w:cs="Times New Roman"/>
                <w:b/>
                <w:i/>
                <w:sz w:val="24"/>
                <w:szCs w:val="24"/>
              </w:rPr>
              <w:t>П</w:t>
            </w:r>
            <w:r w:rsidRPr="00B07B6F">
              <w:rPr>
                <w:rFonts w:cs="Times New Roman"/>
                <w:b/>
                <w:i/>
                <w:sz w:val="24"/>
                <w:szCs w:val="24"/>
              </w:rPr>
              <w:t xml:space="preserve">РОГРАММЕ </w:t>
            </w:r>
            <w:r w:rsidRPr="00B07B6F">
              <w:rPr>
                <w:rFonts w:cs="Times New Roman"/>
                <w:b/>
                <w:i/>
                <w:sz w:val="24"/>
                <w:szCs w:val="24"/>
                <w:lang w:val="en-US"/>
              </w:rPr>
              <w:t>I</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tabs>
                <w:tab w:val="center" w:pos="175"/>
              </w:tabs>
              <w:ind w:hanging="100"/>
              <w:rPr>
                <w:rFonts w:cs="Times New Roman"/>
                <w:b/>
                <w:sz w:val="24"/>
                <w:szCs w:val="24"/>
              </w:rPr>
            </w:pPr>
            <w:r w:rsidRPr="00B07B6F">
              <w:rPr>
                <w:rFonts w:cs="Times New Roman"/>
                <w:b/>
                <w:sz w:val="24"/>
                <w:szCs w:val="24"/>
              </w:rPr>
              <w:tab/>
              <w:t>Итого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jc w:val="center"/>
              <w:rPr>
                <w:rFonts w:cs="Times New Roman"/>
                <w:b/>
                <w:sz w:val="24"/>
                <w:szCs w:val="24"/>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B37471" w:rsidRPr="00A92781" w:rsidRDefault="00B37471" w:rsidP="00B37471">
            <w:pPr>
              <w:jc w:val="center"/>
              <w:rPr>
                <w:rFonts w:cs="Times New Roman"/>
                <w:b/>
                <w:sz w:val="24"/>
                <w:szCs w:val="24"/>
              </w:rPr>
            </w:pPr>
            <w:r w:rsidRPr="00B37471">
              <w:rPr>
                <w:rFonts w:cs="Times New Roman"/>
                <w:b/>
                <w:sz w:val="24"/>
                <w:szCs w:val="24"/>
              </w:rPr>
              <w:t>242 103,19</w:t>
            </w:r>
          </w:p>
        </w:tc>
        <w:tc>
          <w:tcPr>
            <w:tcW w:w="1120" w:type="dxa"/>
            <w:tcBorders>
              <w:top w:val="single" w:sz="4" w:space="0" w:color="auto"/>
              <w:left w:val="nil"/>
              <w:bottom w:val="single" w:sz="4" w:space="0" w:color="auto"/>
              <w:right w:val="single" w:sz="4" w:space="0" w:color="auto"/>
            </w:tcBorders>
            <w:shd w:val="clear" w:color="auto" w:fill="auto"/>
            <w:vAlign w:val="center"/>
          </w:tcPr>
          <w:p w:rsidR="00B37471" w:rsidRPr="00A92781" w:rsidRDefault="00B37471" w:rsidP="00B37471">
            <w:pPr>
              <w:widowControl w:val="0"/>
              <w:autoSpaceDE w:val="0"/>
              <w:autoSpaceDN w:val="0"/>
              <w:adjustRightInd w:val="0"/>
              <w:jc w:val="center"/>
              <w:rPr>
                <w:rFonts w:eastAsia="Times New Roman" w:cs="Times New Roman"/>
                <w:b/>
                <w:sz w:val="24"/>
                <w:szCs w:val="24"/>
                <w:lang w:eastAsia="ru-RU"/>
              </w:rPr>
            </w:pPr>
            <w:r w:rsidRPr="00A92781">
              <w:rPr>
                <w:rFonts w:eastAsia="Times New Roman" w:cs="Times New Roman"/>
                <w:b/>
                <w:sz w:val="24"/>
                <w:szCs w:val="24"/>
                <w:lang w:eastAsia="ru-RU"/>
              </w:rPr>
              <w:t>55 898,0</w:t>
            </w:r>
          </w:p>
        </w:tc>
        <w:tc>
          <w:tcPr>
            <w:tcW w:w="126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56 444,0</w:t>
            </w:r>
          </w:p>
        </w:tc>
        <w:tc>
          <w:tcPr>
            <w:tcW w:w="1196"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42 903,18</w:t>
            </w:r>
          </w:p>
        </w:tc>
        <w:tc>
          <w:tcPr>
            <w:tcW w:w="121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jc w:val="center"/>
              <w:rPr>
                <w:rFonts w:cs="Times New Roman"/>
                <w:b/>
                <w:sz w:val="24"/>
                <w:szCs w:val="24"/>
              </w:rPr>
            </w:pPr>
            <w:r w:rsidRPr="00B37471">
              <w:rPr>
                <w:rFonts w:cs="Times New Roman"/>
                <w:b/>
                <w:sz w:val="24"/>
                <w:szCs w:val="24"/>
              </w:rPr>
              <w:t>42 952,47</w:t>
            </w:r>
          </w:p>
        </w:tc>
        <w:tc>
          <w:tcPr>
            <w:tcW w:w="1423"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jc w:val="center"/>
              <w:rPr>
                <w:rFonts w:cs="Times New Roman"/>
                <w:b/>
                <w:sz w:val="24"/>
                <w:szCs w:val="24"/>
              </w:rPr>
            </w:pPr>
            <w:r w:rsidRPr="00B37471">
              <w:rPr>
                <w:rFonts w:cs="Times New Roman"/>
                <w:b/>
                <w:sz w:val="24"/>
                <w:szCs w:val="24"/>
              </w:rPr>
              <w:t>43 905,54</w:t>
            </w:r>
          </w:p>
        </w:tc>
        <w:tc>
          <w:tcPr>
            <w:tcW w:w="1173"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r>
      <w:tr w:rsidR="00B37471" w:rsidRPr="00B07B6F" w:rsidTr="00B37471">
        <w:trPr>
          <w:trHeight w:val="979"/>
        </w:trPr>
        <w:tc>
          <w:tcPr>
            <w:tcW w:w="3394" w:type="dxa"/>
            <w:gridSpan w:val="5"/>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hanging="100"/>
              <w:jc w:val="center"/>
              <w:rPr>
                <w:rFonts w:eastAsia="Times New Roman" w:cs="Times New Roman"/>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Средства бюджета Московской области</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jc w:val="center"/>
              <w:rPr>
                <w:rFonts w:eastAsia="Times New Roman" w:cs="Times New Roman"/>
                <w:sz w:val="24"/>
                <w:szCs w:val="24"/>
                <w:lang w:eastAsia="ru-RU"/>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203 419,00</w:t>
            </w:r>
          </w:p>
        </w:tc>
        <w:tc>
          <w:tcPr>
            <w:tcW w:w="1120" w:type="dxa"/>
            <w:tcBorders>
              <w:top w:val="single" w:sz="4" w:space="0" w:color="auto"/>
              <w:left w:val="nil"/>
              <w:bottom w:val="single" w:sz="4" w:space="0" w:color="auto"/>
              <w:right w:val="single" w:sz="4" w:space="0" w:color="auto"/>
            </w:tcBorders>
            <w:shd w:val="clear" w:color="auto" w:fill="auto"/>
            <w:vAlign w:val="center"/>
          </w:tcPr>
          <w:p w:rsidR="00B37471" w:rsidRPr="008263ED" w:rsidRDefault="00B37471" w:rsidP="00B37471">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w:t>
            </w:r>
            <w:r>
              <w:rPr>
                <w:rFonts w:eastAsia="Times New Roman" w:cs="Times New Roman"/>
                <w:sz w:val="24"/>
                <w:szCs w:val="24"/>
                <w:lang w:eastAsia="ru-RU"/>
              </w:rPr>
              <w:t>5 290</w:t>
            </w:r>
            <w:r w:rsidRPr="008263ED">
              <w:rPr>
                <w:rFonts w:eastAsia="Times New Roman" w:cs="Times New Roman"/>
                <w:sz w:val="24"/>
                <w:szCs w:val="24"/>
                <w:lang w:eastAsia="ru-RU"/>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50 799,0</w:t>
            </w:r>
          </w:p>
        </w:tc>
        <w:tc>
          <w:tcPr>
            <w:tcW w:w="1196"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38 613,00</w:t>
            </w:r>
          </w:p>
        </w:tc>
        <w:tc>
          <w:tcPr>
            <w:tcW w:w="121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29 037,00</w:t>
            </w:r>
          </w:p>
        </w:tc>
        <w:tc>
          <w:tcPr>
            <w:tcW w:w="1423"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29 680,00</w:t>
            </w:r>
          </w:p>
        </w:tc>
        <w:tc>
          <w:tcPr>
            <w:tcW w:w="1173"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r>
      <w:tr w:rsidR="00B37471" w:rsidRPr="00B07B6F" w:rsidTr="00B37471">
        <w:trPr>
          <w:trHeight w:val="992"/>
        </w:trPr>
        <w:tc>
          <w:tcPr>
            <w:tcW w:w="3394" w:type="dxa"/>
            <w:gridSpan w:val="5"/>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hanging="100"/>
              <w:jc w:val="center"/>
              <w:rPr>
                <w:rFonts w:eastAsia="Times New Roman" w:cs="Times New Roman"/>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 xml:space="preserve">Средства бюджета городского округа </w:t>
            </w:r>
            <w:r>
              <w:rPr>
                <w:rFonts w:eastAsia="Times New Roman" w:cs="Times New Roman"/>
                <w:b/>
                <w:sz w:val="24"/>
                <w:szCs w:val="24"/>
                <w:lang w:eastAsia="ru-RU"/>
              </w:rPr>
              <w:t xml:space="preserve"> Лотошино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rPr>
                <w:rFonts w:eastAsia="Times New Roman" w:cs="Times New Roman"/>
                <w:b/>
                <w:sz w:val="24"/>
                <w:szCs w:val="24"/>
                <w:lang w:eastAsia="ru-RU"/>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38 684,19</w:t>
            </w:r>
          </w:p>
        </w:tc>
        <w:tc>
          <w:tcPr>
            <w:tcW w:w="1120" w:type="dxa"/>
            <w:tcBorders>
              <w:top w:val="single" w:sz="4" w:space="0" w:color="auto"/>
              <w:left w:val="nil"/>
              <w:bottom w:val="single" w:sz="4" w:space="0" w:color="auto"/>
              <w:right w:val="single" w:sz="4" w:space="0" w:color="auto"/>
            </w:tcBorders>
            <w:shd w:val="clear" w:color="auto" w:fill="auto"/>
            <w:vAlign w:val="center"/>
          </w:tcPr>
          <w:p w:rsidR="00B37471" w:rsidRPr="008263ED" w:rsidRDefault="00B37471" w:rsidP="00B37471">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608,0</w:t>
            </w:r>
          </w:p>
        </w:tc>
        <w:tc>
          <w:tcPr>
            <w:tcW w:w="126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5 645,0</w:t>
            </w:r>
          </w:p>
        </w:tc>
        <w:tc>
          <w:tcPr>
            <w:tcW w:w="1196"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4 290,18</w:t>
            </w:r>
          </w:p>
        </w:tc>
        <w:tc>
          <w:tcPr>
            <w:tcW w:w="121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13 915,47</w:t>
            </w:r>
          </w:p>
        </w:tc>
        <w:tc>
          <w:tcPr>
            <w:tcW w:w="1423"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14 225,54</w:t>
            </w:r>
          </w:p>
        </w:tc>
        <w:tc>
          <w:tcPr>
            <w:tcW w:w="1173"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r>
    </w:tbl>
    <w:p w:rsidR="00B07B6F" w:rsidRPr="00B07B6F" w:rsidRDefault="00B07B6F" w:rsidP="00B07B6F">
      <w:pPr>
        <w:pStyle w:val="ConsPlusNormal"/>
        <w:spacing w:before="220"/>
        <w:ind w:firstLine="540"/>
        <w:jc w:val="both"/>
        <w:rPr>
          <w:rFonts w:ascii="Times New Roman" w:hAnsi="Times New Roman" w:cs="Times New Roman"/>
          <w:sz w:val="24"/>
          <w:szCs w:val="24"/>
        </w:rPr>
        <w:sectPr w:rsidR="00B07B6F" w:rsidRPr="00B07B6F" w:rsidSect="00776F5A">
          <w:pgSz w:w="16838" w:h="11906" w:orient="landscape"/>
          <w:pgMar w:top="1134" w:right="567" w:bottom="851" w:left="1134" w:header="709" w:footer="709" w:gutter="0"/>
          <w:cols w:space="708"/>
          <w:titlePg/>
          <w:docGrid w:linePitch="381"/>
        </w:sectPr>
      </w:pPr>
    </w:p>
    <w:p w:rsidR="004664A7" w:rsidRDefault="004567DD" w:rsidP="004664A7">
      <w:pPr>
        <w:ind w:left="10773"/>
        <w:jc w:val="right"/>
        <w:rPr>
          <w:sz w:val="24"/>
          <w:szCs w:val="24"/>
        </w:rPr>
      </w:pPr>
      <w:r w:rsidRPr="004664A7">
        <w:rPr>
          <w:sz w:val="24"/>
          <w:szCs w:val="24"/>
        </w:rPr>
        <w:lastRenderedPageBreak/>
        <w:t>Приложение № 2</w:t>
      </w:r>
    </w:p>
    <w:p w:rsidR="004567DD" w:rsidRPr="00B07B6F" w:rsidRDefault="004664A7" w:rsidP="004664A7">
      <w:pPr>
        <w:ind w:left="10773"/>
        <w:jc w:val="right"/>
        <w:rPr>
          <w:rFonts w:cs="Times New Roman"/>
          <w:sz w:val="24"/>
          <w:szCs w:val="24"/>
        </w:rPr>
      </w:pPr>
      <w:r>
        <w:t xml:space="preserve">к </w:t>
      </w:r>
      <w:r w:rsidR="004567DD" w:rsidRPr="00B07B6F">
        <w:rPr>
          <w:rFonts w:cs="Times New Roman"/>
          <w:sz w:val="24"/>
          <w:szCs w:val="24"/>
        </w:rPr>
        <w:t>муниципальной программ</w:t>
      </w:r>
      <w:r w:rsidR="004567DD">
        <w:rPr>
          <w:rFonts w:cs="Times New Roman"/>
          <w:sz w:val="24"/>
          <w:szCs w:val="24"/>
        </w:rPr>
        <w:t>е</w:t>
      </w:r>
      <w:r w:rsidR="004567DD" w:rsidRPr="00B07B6F">
        <w:rPr>
          <w:rFonts w:cs="Times New Roman"/>
          <w:sz w:val="24"/>
          <w:szCs w:val="24"/>
        </w:rPr>
        <w:t xml:space="preserve"> городского округа</w:t>
      </w:r>
      <w:r w:rsidR="004567DD">
        <w:rPr>
          <w:rFonts w:cs="Times New Roman"/>
          <w:sz w:val="24"/>
          <w:szCs w:val="24"/>
        </w:rPr>
        <w:t xml:space="preserve"> Лотошино</w:t>
      </w:r>
      <w:r w:rsidR="004567DD" w:rsidRPr="00B07B6F">
        <w:rPr>
          <w:rFonts w:cs="Times New Roman"/>
          <w:sz w:val="24"/>
          <w:szCs w:val="24"/>
        </w:rPr>
        <w:t xml:space="preserve"> «Развитие и функционирование дорожно-транспортного комплекса» на 2020-202</w:t>
      </w:r>
      <w:r w:rsidR="004567DD">
        <w:rPr>
          <w:rFonts w:cs="Times New Roman"/>
          <w:sz w:val="24"/>
          <w:szCs w:val="24"/>
        </w:rPr>
        <w:t>4</w:t>
      </w:r>
      <w:r w:rsidR="004567DD" w:rsidRPr="00B07B6F">
        <w:rPr>
          <w:rFonts w:cs="Times New Roman"/>
          <w:sz w:val="24"/>
          <w:szCs w:val="24"/>
        </w:rPr>
        <w:t xml:space="preserve"> годы</w:t>
      </w:r>
    </w:p>
    <w:p w:rsidR="004567DD" w:rsidRPr="00B07B6F" w:rsidRDefault="004567DD" w:rsidP="004664A7">
      <w:pPr>
        <w:pStyle w:val="Default"/>
        <w:ind w:left="10773"/>
      </w:pPr>
    </w:p>
    <w:p w:rsidR="00B07B6F" w:rsidRPr="00B07B6F" w:rsidRDefault="00B07B6F" w:rsidP="00B07B6F">
      <w:pPr>
        <w:ind w:firstLine="9720"/>
        <w:rPr>
          <w:rFonts w:cs="Times New Roman"/>
          <w:b/>
          <w:sz w:val="24"/>
          <w:szCs w:val="24"/>
        </w:rPr>
      </w:pPr>
    </w:p>
    <w:p w:rsidR="00B07B6F" w:rsidRPr="00B07B6F" w:rsidRDefault="00B07B6F" w:rsidP="00B07B6F">
      <w:pPr>
        <w:jc w:val="center"/>
        <w:rPr>
          <w:rFonts w:cs="Times New Roman"/>
          <w:b/>
          <w:sz w:val="24"/>
          <w:szCs w:val="24"/>
        </w:rPr>
      </w:pPr>
      <w:r w:rsidRPr="00B07B6F">
        <w:rPr>
          <w:rFonts w:cs="Times New Roman"/>
          <w:b/>
          <w:sz w:val="24"/>
          <w:szCs w:val="24"/>
        </w:rPr>
        <w:t xml:space="preserve">ПОДПРОГРАММА </w:t>
      </w:r>
      <w:r w:rsidRPr="00B07B6F">
        <w:rPr>
          <w:rFonts w:cs="Times New Roman"/>
          <w:b/>
          <w:sz w:val="24"/>
          <w:szCs w:val="24"/>
          <w:lang w:val="en-US"/>
        </w:rPr>
        <w:t>II</w:t>
      </w:r>
    </w:p>
    <w:p w:rsidR="00B07B6F" w:rsidRPr="00B07B6F" w:rsidRDefault="00B07B6F" w:rsidP="00B07B6F">
      <w:pPr>
        <w:jc w:val="center"/>
        <w:rPr>
          <w:rFonts w:cs="Times New Roman"/>
          <w:b/>
          <w:sz w:val="24"/>
          <w:szCs w:val="24"/>
        </w:rPr>
      </w:pPr>
      <w:r w:rsidRPr="00B07B6F">
        <w:rPr>
          <w:rFonts w:cs="Times New Roman"/>
          <w:b/>
          <w:sz w:val="24"/>
          <w:szCs w:val="24"/>
        </w:rPr>
        <w:t>«Дороги Подмосковья»</w:t>
      </w:r>
    </w:p>
    <w:p w:rsidR="00B07B6F" w:rsidRPr="00B07B6F" w:rsidRDefault="00B07B6F" w:rsidP="00B07B6F">
      <w:pPr>
        <w:rPr>
          <w:rFonts w:cs="Times New Roman"/>
          <w:b/>
          <w:sz w:val="24"/>
          <w:szCs w:val="24"/>
        </w:rPr>
      </w:pPr>
    </w:p>
    <w:p w:rsidR="00B07B6F" w:rsidRPr="00B07B6F" w:rsidRDefault="00B07B6F" w:rsidP="00B07B6F">
      <w:pPr>
        <w:jc w:val="center"/>
        <w:rPr>
          <w:rFonts w:cs="Times New Roman"/>
          <w:sz w:val="24"/>
          <w:szCs w:val="24"/>
        </w:rPr>
      </w:pPr>
      <w:r w:rsidRPr="00B07B6F">
        <w:rPr>
          <w:rFonts w:cs="Times New Roman"/>
          <w:sz w:val="24"/>
          <w:szCs w:val="24"/>
        </w:rPr>
        <w:t xml:space="preserve">Паспорт </w:t>
      </w:r>
    </w:p>
    <w:p w:rsidR="00B07B6F" w:rsidRPr="00B07B6F" w:rsidRDefault="00B07B6F" w:rsidP="00B07B6F">
      <w:pPr>
        <w:jc w:val="center"/>
        <w:rPr>
          <w:rFonts w:cs="Times New Roman"/>
          <w:sz w:val="24"/>
          <w:szCs w:val="24"/>
        </w:rPr>
      </w:pPr>
      <w:r w:rsidRPr="00B07B6F">
        <w:rPr>
          <w:rFonts w:cs="Times New Roman"/>
          <w:sz w:val="24"/>
          <w:szCs w:val="24"/>
        </w:rPr>
        <w:t xml:space="preserve">муниципальной Подпрограммы </w:t>
      </w:r>
      <w:r w:rsidRPr="00B07B6F">
        <w:rPr>
          <w:rFonts w:cs="Times New Roman"/>
          <w:sz w:val="24"/>
          <w:szCs w:val="24"/>
          <w:lang w:val="en-US"/>
        </w:rPr>
        <w:t>II</w:t>
      </w:r>
      <w:r w:rsidRPr="00B07B6F">
        <w:rPr>
          <w:rFonts w:cs="Times New Roman"/>
          <w:sz w:val="24"/>
          <w:szCs w:val="24"/>
        </w:rPr>
        <w:t xml:space="preserve"> «Дороги Подмосковья»</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9"/>
        <w:gridCol w:w="1436"/>
        <w:gridCol w:w="1677"/>
        <w:gridCol w:w="1632"/>
        <w:gridCol w:w="1418"/>
        <w:gridCol w:w="1559"/>
        <w:gridCol w:w="1701"/>
        <w:gridCol w:w="1843"/>
        <w:gridCol w:w="1843"/>
      </w:tblGrid>
      <w:tr w:rsidR="00B07B6F" w:rsidRPr="00885E97" w:rsidTr="005C1212">
        <w:trPr>
          <w:trHeight w:val="774"/>
        </w:trPr>
        <w:tc>
          <w:tcPr>
            <w:tcW w:w="2059" w:type="dxa"/>
            <w:tcBorders>
              <w:top w:val="single" w:sz="4" w:space="0" w:color="auto"/>
              <w:bottom w:val="single" w:sz="4" w:space="0" w:color="auto"/>
              <w:right w:val="single" w:sz="4" w:space="0" w:color="auto"/>
            </w:tcBorders>
          </w:tcPr>
          <w:p w:rsidR="00B07B6F" w:rsidRPr="00F66829" w:rsidRDefault="00B07B6F" w:rsidP="00962922">
            <w:pPr>
              <w:widowControl w:val="0"/>
              <w:autoSpaceDE w:val="0"/>
              <w:autoSpaceDN w:val="0"/>
              <w:adjustRightInd w:val="0"/>
              <w:rPr>
                <w:rFonts w:eastAsia="Times New Roman" w:cs="Times New Roman"/>
                <w:sz w:val="24"/>
                <w:szCs w:val="24"/>
                <w:lang w:eastAsia="ru-RU"/>
              </w:rPr>
            </w:pPr>
            <w:r w:rsidRPr="00F66829">
              <w:rPr>
                <w:rFonts w:eastAsia="Times New Roman" w:cs="Times New Roman"/>
                <w:sz w:val="24"/>
                <w:szCs w:val="24"/>
                <w:lang w:eastAsia="ru-RU"/>
              </w:rPr>
              <w:t>Муниципальный заказчик подпрограммы</w:t>
            </w:r>
          </w:p>
        </w:tc>
        <w:tc>
          <w:tcPr>
            <w:tcW w:w="13109" w:type="dxa"/>
            <w:gridSpan w:val="8"/>
            <w:tcBorders>
              <w:top w:val="single" w:sz="4" w:space="0" w:color="auto"/>
              <w:bottom w:val="single" w:sz="4" w:space="0" w:color="auto"/>
            </w:tcBorders>
          </w:tcPr>
          <w:p w:rsidR="00654B68" w:rsidRPr="00F66829" w:rsidRDefault="00654B68" w:rsidP="00654B68">
            <w:pPr>
              <w:widowControl w:val="0"/>
              <w:autoSpaceDE w:val="0"/>
              <w:autoSpaceDN w:val="0"/>
              <w:adjustRightInd w:val="0"/>
              <w:rPr>
                <w:rFonts w:eastAsia="Times New Roman" w:cs="Times New Roman"/>
                <w:i/>
                <w:sz w:val="24"/>
                <w:szCs w:val="24"/>
                <w:lang w:eastAsia="ru-RU"/>
              </w:rPr>
            </w:pPr>
            <w:r w:rsidRPr="00F66829">
              <w:rPr>
                <w:rFonts w:eastAsia="Times New Roman" w:cs="Times New Roman"/>
                <w:i/>
                <w:sz w:val="24"/>
                <w:szCs w:val="24"/>
                <w:lang w:eastAsia="ru-RU"/>
              </w:rPr>
              <w:t>Отдел по ЖКХ, благоустройству, транспорту и связи администрации городского округа Лотошино</w:t>
            </w:r>
          </w:p>
          <w:p w:rsidR="00654B68" w:rsidRPr="00F66829" w:rsidRDefault="00654B68" w:rsidP="00962922">
            <w:pPr>
              <w:widowControl w:val="0"/>
              <w:autoSpaceDE w:val="0"/>
              <w:autoSpaceDN w:val="0"/>
              <w:adjustRightInd w:val="0"/>
              <w:rPr>
                <w:rFonts w:eastAsia="Times New Roman" w:cs="Times New Roman"/>
                <w:i/>
                <w:sz w:val="24"/>
                <w:szCs w:val="24"/>
                <w:lang w:eastAsia="ru-RU"/>
              </w:rPr>
            </w:pPr>
          </w:p>
          <w:p w:rsidR="00B07B6F" w:rsidRPr="00F66829" w:rsidRDefault="00B07B6F" w:rsidP="00962922">
            <w:pPr>
              <w:widowControl w:val="0"/>
              <w:autoSpaceDE w:val="0"/>
              <w:autoSpaceDN w:val="0"/>
              <w:adjustRightInd w:val="0"/>
              <w:rPr>
                <w:rFonts w:eastAsia="Times New Roman" w:cs="Times New Roman"/>
                <w:sz w:val="24"/>
                <w:szCs w:val="24"/>
                <w:lang w:eastAsia="ru-RU"/>
              </w:rPr>
            </w:pPr>
          </w:p>
        </w:tc>
      </w:tr>
      <w:tr w:rsidR="00B07B6F" w:rsidRPr="00885E97" w:rsidTr="00126E47">
        <w:trPr>
          <w:trHeight w:val="259"/>
        </w:trPr>
        <w:tc>
          <w:tcPr>
            <w:tcW w:w="2059" w:type="dxa"/>
            <w:vMerge w:val="restart"/>
            <w:tcBorders>
              <w:top w:val="single" w:sz="4" w:space="0" w:color="auto"/>
              <w:bottom w:val="single" w:sz="4" w:space="0" w:color="auto"/>
              <w:right w:val="nil"/>
            </w:tcBorders>
          </w:tcPr>
          <w:p w:rsidR="00B07B6F" w:rsidRPr="00F66829" w:rsidRDefault="00B07B6F" w:rsidP="00962922">
            <w:pPr>
              <w:widowControl w:val="0"/>
              <w:autoSpaceDE w:val="0"/>
              <w:autoSpaceDN w:val="0"/>
              <w:adjustRightInd w:val="0"/>
              <w:rPr>
                <w:rFonts w:eastAsia="Times New Roman" w:cs="Times New Roman"/>
                <w:sz w:val="24"/>
                <w:szCs w:val="24"/>
                <w:lang w:eastAsia="ru-RU"/>
              </w:rPr>
            </w:pPr>
            <w:r w:rsidRPr="00F66829">
              <w:rPr>
                <w:rFonts w:eastAsia="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36" w:type="dxa"/>
            <w:vMerge w:val="restart"/>
            <w:tcBorders>
              <w:top w:val="single" w:sz="4" w:space="0" w:color="auto"/>
              <w:left w:val="single" w:sz="4" w:space="0" w:color="auto"/>
              <w:bottom w:val="single" w:sz="4" w:space="0" w:color="auto"/>
              <w:right w:val="nil"/>
            </w:tcBorders>
          </w:tcPr>
          <w:p w:rsidR="00B07B6F" w:rsidRPr="00F66829" w:rsidRDefault="00B07B6F" w:rsidP="00962922">
            <w:pPr>
              <w:widowControl w:val="0"/>
              <w:autoSpaceDE w:val="0"/>
              <w:autoSpaceDN w:val="0"/>
              <w:adjustRightInd w:val="0"/>
              <w:rPr>
                <w:rFonts w:eastAsia="Times New Roman" w:cs="Times New Roman"/>
                <w:sz w:val="24"/>
                <w:szCs w:val="24"/>
                <w:lang w:eastAsia="ru-RU"/>
              </w:rPr>
            </w:pPr>
            <w:r w:rsidRPr="00F66829">
              <w:rPr>
                <w:rFonts w:eastAsia="Times New Roman" w:cs="Times New Roman"/>
                <w:sz w:val="24"/>
                <w:szCs w:val="24"/>
                <w:lang w:eastAsia="ru-RU"/>
              </w:rPr>
              <w:t>Главный распорядитель бюджетных средств</w:t>
            </w:r>
          </w:p>
        </w:tc>
        <w:tc>
          <w:tcPr>
            <w:tcW w:w="1677" w:type="dxa"/>
            <w:vMerge w:val="restart"/>
            <w:tcBorders>
              <w:top w:val="single" w:sz="4" w:space="0" w:color="auto"/>
              <w:left w:val="single" w:sz="4" w:space="0" w:color="auto"/>
              <w:bottom w:val="nil"/>
              <w:right w:val="nil"/>
            </w:tcBorders>
          </w:tcPr>
          <w:p w:rsidR="00B07B6F" w:rsidRPr="00F66829" w:rsidRDefault="00B07B6F" w:rsidP="00962922">
            <w:pPr>
              <w:widowControl w:val="0"/>
              <w:autoSpaceDE w:val="0"/>
              <w:autoSpaceDN w:val="0"/>
              <w:adjustRightInd w:val="0"/>
              <w:rPr>
                <w:rFonts w:eastAsia="Times New Roman" w:cs="Times New Roman"/>
                <w:sz w:val="24"/>
                <w:szCs w:val="24"/>
                <w:lang w:eastAsia="ru-RU"/>
              </w:rPr>
            </w:pPr>
            <w:r w:rsidRPr="00F66829">
              <w:rPr>
                <w:rFonts w:eastAsia="Times New Roman" w:cs="Times New Roman"/>
                <w:sz w:val="24"/>
                <w:szCs w:val="24"/>
                <w:lang w:eastAsia="ru-RU"/>
              </w:rPr>
              <w:t>Источник финансирования</w:t>
            </w:r>
          </w:p>
        </w:tc>
        <w:tc>
          <w:tcPr>
            <w:tcW w:w="9996" w:type="dxa"/>
            <w:gridSpan w:val="6"/>
            <w:tcBorders>
              <w:top w:val="single" w:sz="4" w:space="0" w:color="auto"/>
              <w:left w:val="single" w:sz="4" w:space="0" w:color="auto"/>
              <w:bottom w:val="nil"/>
            </w:tcBorders>
          </w:tcPr>
          <w:p w:rsidR="00B07B6F" w:rsidRPr="00F66829" w:rsidRDefault="00B07B6F" w:rsidP="00962922">
            <w:pPr>
              <w:widowControl w:val="0"/>
              <w:autoSpaceDE w:val="0"/>
              <w:autoSpaceDN w:val="0"/>
              <w:adjustRightInd w:val="0"/>
              <w:jc w:val="center"/>
              <w:rPr>
                <w:rFonts w:eastAsia="Times New Roman" w:cs="Times New Roman"/>
                <w:sz w:val="24"/>
                <w:szCs w:val="24"/>
                <w:lang w:eastAsia="ru-RU"/>
              </w:rPr>
            </w:pPr>
            <w:r w:rsidRPr="00F66829">
              <w:rPr>
                <w:rFonts w:eastAsia="Times New Roman" w:cs="Times New Roman"/>
                <w:sz w:val="24"/>
                <w:szCs w:val="24"/>
                <w:lang w:eastAsia="ru-RU"/>
              </w:rPr>
              <w:t>Расходы (тыс. рублей)</w:t>
            </w:r>
          </w:p>
        </w:tc>
      </w:tr>
      <w:tr w:rsidR="00F66829" w:rsidRPr="00885E97" w:rsidTr="00126E47">
        <w:trPr>
          <w:trHeight w:val="534"/>
        </w:trPr>
        <w:tc>
          <w:tcPr>
            <w:tcW w:w="2059" w:type="dxa"/>
            <w:vMerge/>
            <w:tcBorders>
              <w:top w:val="nil"/>
              <w:bottom w:val="single" w:sz="4" w:space="0" w:color="auto"/>
              <w:right w:val="nil"/>
            </w:tcBorders>
          </w:tcPr>
          <w:p w:rsidR="00F66829" w:rsidRPr="00F66829" w:rsidRDefault="00F66829" w:rsidP="00F66829">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F66829" w:rsidRPr="00F66829" w:rsidRDefault="00F66829" w:rsidP="00F66829">
            <w:pPr>
              <w:widowControl w:val="0"/>
              <w:autoSpaceDE w:val="0"/>
              <w:autoSpaceDN w:val="0"/>
              <w:adjustRightInd w:val="0"/>
              <w:jc w:val="both"/>
              <w:rPr>
                <w:rFonts w:eastAsia="Times New Roman" w:cs="Times New Roman"/>
                <w:sz w:val="24"/>
                <w:szCs w:val="24"/>
                <w:lang w:eastAsia="ru-RU"/>
              </w:rPr>
            </w:pPr>
          </w:p>
        </w:tc>
        <w:tc>
          <w:tcPr>
            <w:tcW w:w="1677" w:type="dxa"/>
            <w:vMerge/>
            <w:tcBorders>
              <w:top w:val="nil"/>
              <w:left w:val="single" w:sz="4" w:space="0" w:color="auto"/>
              <w:bottom w:val="nil"/>
              <w:right w:val="nil"/>
            </w:tcBorders>
          </w:tcPr>
          <w:p w:rsidR="00F66829" w:rsidRPr="00F66829" w:rsidRDefault="00F66829" w:rsidP="00F66829">
            <w:pPr>
              <w:widowControl w:val="0"/>
              <w:autoSpaceDE w:val="0"/>
              <w:autoSpaceDN w:val="0"/>
              <w:adjustRightInd w:val="0"/>
              <w:jc w:val="both"/>
              <w:rPr>
                <w:rFonts w:eastAsia="Times New Roman" w:cs="Times New Roman"/>
                <w:sz w:val="24"/>
                <w:szCs w:val="24"/>
                <w:lang w:eastAsia="ru-RU"/>
              </w:rPr>
            </w:pPr>
          </w:p>
        </w:tc>
        <w:tc>
          <w:tcPr>
            <w:tcW w:w="1632" w:type="dxa"/>
            <w:tcBorders>
              <w:top w:val="single" w:sz="4" w:space="0" w:color="auto"/>
              <w:left w:val="single" w:sz="4" w:space="0" w:color="auto"/>
              <w:bottom w:val="nil"/>
              <w:right w:val="nil"/>
            </w:tcBorders>
          </w:tcPr>
          <w:p w:rsidR="00F66829" w:rsidRPr="00F66829" w:rsidRDefault="00F66829" w:rsidP="00F6682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Итого</w:t>
            </w:r>
          </w:p>
        </w:tc>
        <w:tc>
          <w:tcPr>
            <w:tcW w:w="1418" w:type="dxa"/>
            <w:tcBorders>
              <w:top w:val="single" w:sz="4" w:space="0" w:color="auto"/>
              <w:left w:val="single" w:sz="4" w:space="0" w:color="auto"/>
              <w:bottom w:val="nil"/>
              <w:right w:val="nil"/>
            </w:tcBorders>
          </w:tcPr>
          <w:p w:rsidR="00F66829" w:rsidRPr="00F66829" w:rsidRDefault="00F66829" w:rsidP="00F66829">
            <w:pPr>
              <w:widowControl w:val="0"/>
              <w:autoSpaceDE w:val="0"/>
              <w:autoSpaceDN w:val="0"/>
              <w:adjustRightInd w:val="0"/>
              <w:jc w:val="center"/>
              <w:rPr>
                <w:rFonts w:eastAsia="Times New Roman" w:cs="Times New Roman"/>
                <w:sz w:val="24"/>
                <w:szCs w:val="24"/>
                <w:lang w:eastAsia="ru-RU"/>
              </w:rPr>
            </w:pPr>
            <w:r w:rsidRPr="00F66829">
              <w:rPr>
                <w:rFonts w:eastAsia="Times New Roman" w:cs="Times New Roman"/>
                <w:sz w:val="24"/>
                <w:szCs w:val="24"/>
                <w:lang w:eastAsia="ru-RU"/>
              </w:rPr>
              <w:t>202</w:t>
            </w:r>
            <w:r>
              <w:rPr>
                <w:rFonts w:eastAsia="Times New Roman" w:cs="Times New Roman"/>
                <w:sz w:val="24"/>
                <w:szCs w:val="24"/>
                <w:lang w:eastAsia="ru-RU"/>
              </w:rPr>
              <w:t>0</w:t>
            </w:r>
            <w:r w:rsidRPr="00F66829">
              <w:rPr>
                <w:rFonts w:eastAsia="Times New Roman" w:cs="Times New Roman"/>
                <w:sz w:val="24"/>
                <w:szCs w:val="24"/>
                <w:lang w:eastAsia="ru-RU"/>
              </w:rPr>
              <w:t xml:space="preserve"> год</w:t>
            </w:r>
          </w:p>
        </w:tc>
        <w:tc>
          <w:tcPr>
            <w:tcW w:w="1559" w:type="dxa"/>
            <w:tcBorders>
              <w:top w:val="single" w:sz="4" w:space="0" w:color="auto"/>
              <w:left w:val="single" w:sz="4" w:space="0" w:color="auto"/>
              <w:bottom w:val="nil"/>
              <w:right w:val="nil"/>
            </w:tcBorders>
          </w:tcPr>
          <w:p w:rsidR="00F66829" w:rsidRPr="00F66829" w:rsidRDefault="00F66829" w:rsidP="00F66829">
            <w:pPr>
              <w:widowControl w:val="0"/>
              <w:autoSpaceDE w:val="0"/>
              <w:autoSpaceDN w:val="0"/>
              <w:adjustRightInd w:val="0"/>
              <w:jc w:val="center"/>
              <w:rPr>
                <w:rFonts w:eastAsia="Times New Roman" w:cs="Times New Roman"/>
                <w:sz w:val="24"/>
                <w:szCs w:val="24"/>
                <w:lang w:eastAsia="ru-RU"/>
              </w:rPr>
            </w:pPr>
            <w:r w:rsidRPr="00F66829">
              <w:rPr>
                <w:rFonts w:eastAsia="Times New Roman" w:cs="Times New Roman"/>
                <w:sz w:val="24"/>
                <w:szCs w:val="24"/>
                <w:lang w:eastAsia="ru-RU"/>
              </w:rPr>
              <w:t>202</w:t>
            </w:r>
            <w:r>
              <w:rPr>
                <w:rFonts w:eastAsia="Times New Roman" w:cs="Times New Roman"/>
                <w:sz w:val="24"/>
                <w:szCs w:val="24"/>
                <w:lang w:eastAsia="ru-RU"/>
              </w:rPr>
              <w:t>1</w:t>
            </w:r>
            <w:r w:rsidRPr="00F66829">
              <w:rPr>
                <w:rFonts w:eastAsia="Times New Roman" w:cs="Times New Roman"/>
                <w:sz w:val="24"/>
                <w:szCs w:val="24"/>
                <w:lang w:eastAsia="ru-RU"/>
              </w:rPr>
              <w:t xml:space="preserve"> год</w:t>
            </w:r>
          </w:p>
        </w:tc>
        <w:tc>
          <w:tcPr>
            <w:tcW w:w="1701" w:type="dxa"/>
            <w:tcBorders>
              <w:top w:val="single" w:sz="4" w:space="0" w:color="auto"/>
              <w:left w:val="single" w:sz="4" w:space="0" w:color="auto"/>
              <w:bottom w:val="nil"/>
              <w:right w:val="nil"/>
            </w:tcBorders>
          </w:tcPr>
          <w:p w:rsidR="00F66829" w:rsidRPr="00F66829" w:rsidRDefault="00F66829" w:rsidP="00F66829">
            <w:pPr>
              <w:widowControl w:val="0"/>
              <w:autoSpaceDE w:val="0"/>
              <w:autoSpaceDN w:val="0"/>
              <w:adjustRightInd w:val="0"/>
              <w:jc w:val="center"/>
              <w:rPr>
                <w:rFonts w:eastAsia="Times New Roman" w:cs="Times New Roman"/>
                <w:sz w:val="24"/>
                <w:szCs w:val="24"/>
                <w:lang w:eastAsia="ru-RU"/>
              </w:rPr>
            </w:pPr>
            <w:r w:rsidRPr="00F66829">
              <w:rPr>
                <w:rFonts w:eastAsia="Times New Roman" w:cs="Times New Roman"/>
                <w:sz w:val="24"/>
                <w:szCs w:val="24"/>
                <w:lang w:eastAsia="ru-RU"/>
              </w:rPr>
              <w:t>202</w:t>
            </w:r>
            <w:r>
              <w:rPr>
                <w:rFonts w:eastAsia="Times New Roman" w:cs="Times New Roman"/>
                <w:sz w:val="24"/>
                <w:szCs w:val="24"/>
                <w:lang w:eastAsia="ru-RU"/>
              </w:rPr>
              <w:t>2</w:t>
            </w:r>
            <w:r w:rsidRPr="00F66829">
              <w:rPr>
                <w:rFonts w:eastAsia="Times New Roman" w:cs="Times New Roman"/>
                <w:sz w:val="24"/>
                <w:szCs w:val="24"/>
                <w:lang w:eastAsia="ru-RU"/>
              </w:rPr>
              <w:t xml:space="preserve"> год</w:t>
            </w:r>
          </w:p>
        </w:tc>
        <w:tc>
          <w:tcPr>
            <w:tcW w:w="1843" w:type="dxa"/>
            <w:tcBorders>
              <w:top w:val="single" w:sz="4" w:space="0" w:color="auto"/>
              <w:left w:val="single" w:sz="4" w:space="0" w:color="auto"/>
              <w:bottom w:val="nil"/>
              <w:right w:val="single" w:sz="4" w:space="0" w:color="auto"/>
            </w:tcBorders>
          </w:tcPr>
          <w:p w:rsidR="00F66829" w:rsidRPr="00F66829" w:rsidRDefault="00F66829" w:rsidP="00F6682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2023 год</w:t>
            </w:r>
          </w:p>
        </w:tc>
        <w:tc>
          <w:tcPr>
            <w:tcW w:w="1843" w:type="dxa"/>
            <w:tcBorders>
              <w:top w:val="single" w:sz="4" w:space="0" w:color="auto"/>
              <w:left w:val="single" w:sz="4" w:space="0" w:color="auto"/>
              <w:bottom w:val="single" w:sz="4" w:space="0" w:color="auto"/>
            </w:tcBorders>
          </w:tcPr>
          <w:p w:rsidR="00F66829" w:rsidRPr="00F66829" w:rsidRDefault="00F66829" w:rsidP="00F6682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2024 год</w:t>
            </w:r>
          </w:p>
        </w:tc>
      </w:tr>
      <w:tr w:rsidR="00D2131B" w:rsidRPr="00885E97" w:rsidTr="00F66829">
        <w:trPr>
          <w:trHeight w:val="418"/>
        </w:trPr>
        <w:tc>
          <w:tcPr>
            <w:tcW w:w="2059" w:type="dxa"/>
            <w:vMerge/>
            <w:tcBorders>
              <w:top w:val="nil"/>
              <w:bottom w:val="single" w:sz="4" w:space="0" w:color="auto"/>
              <w:right w:val="nil"/>
            </w:tcBorders>
          </w:tcPr>
          <w:p w:rsidR="00D2131B" w:rsidRPr="00F66829" w:rsidRDefault="00D2131B" w:rsidP="00D2131B">
            <w:pPr>
              <w:widowControl w:val="0"/>
              <w:autoSpaceDE w:val="0"/>
              <w:autoSpaceDN w:val="0"/>
              <w:adjustRightInd w:val="0"/>
              <w:jc w:val="both"/>
              <w:rPr>
                <w:rFonts w:eastAsia="Times New Roman" w:cs="Times New Roman"/>
                <w:sz w:val="24"/>
                <w:szCs w:val="24"/>
                <w:lang w:eastAsia="ru-RU"/>
              </w:rPr>
            </w:pPr>
          </w:p>
        </w:tc>
        <w:tc>
          <w:tcPr>
            <w:tcW w:w="1436" w:type="dxa"/>
            <w:vMerge w:val="restart"/>
            <w:tcBorders>
              <w:top w:val="single" w:sz="4" w:space="0" w:color="auto"/>
              <w:left w:val="single" w:sz="4" w:space="0" w:color="auto"/>
              <w:bottom w:val="single" w:sz="4" w:space="0" w:color="auto"/>
              <w:right w:val="nil"/>
            </w:tcBorders>
          </w:tcPr>
          <w:p w:rsidR="00D2131B" w:rsidRPr="00F66829" w:rsidRDefault="00D2131B" w:rsidP="00D2131B">
            <w:pPr>
              <w:widowControl w:val="0"/>
              <w:autoSpaceDE w:val="0"/>
              <w:autoSpaceDN w:val="0"/>
              <w:adjustRightInd w:val="0"/>
              <w:rPr>
                <w:rFonts w:eastAsia="Times New Roman" w:cs="Times New Roman"/>
                <w:i/>
                <w:sz w:val="24"/>
                <w:szCs w:val="24"/>
                <w:lang w:eastAsia="ru-RU"/>
              </w:rPr>
            </w:pPr>
            <w:r w:rsidRPr="00F66829">
              <w:rPr>
                <w:rFonts w:eastAsia="Times New Roman" w:cs="Times New Roman"/>
                <w:i/>
                <w:sz w:val="24"/>
                <w:szCs w:val="24"/>
                <w:lang w:eastAsia="ru-RU"/>
              </w:rPr>
              <w:t>Администрация городского округа Лотошино Московской области.</w:t>
            </w:r>
          </w:p>
        </w:tc>
        <w:tc>
          <w:tcPr>
            <w:tcW w:w="1677" w:type="dxa"/>
            <w:tcBorders>
              <w:top w:val="single" w:sz="4" w:space="0" w:color="auto"/>
              <w:left w:val="single" w:sz="4" w:space="0" w:color="auto"/>
              <w:bottom w:val="nil"/>
              <w:right w:val="nil"/>
            </w:tcBorders>
          </w:tcPr>
          <w:p w:rsidR="00D2131B" w:rsidRPr="00F66829" w:rsidRDefault="00D2131B" w:rsidP="00D2131B">
            <w:pPr>
              <w:widowControl w:val="0"/>
              <w:autoSpaceDE w:val="0"/>
              <w:autoSpaceDN w:val="0"/>
              <w:adjustRightInd w:val="0"/>
              <w:rPr>
                <w:rFonts w:eastAsia="Times New Roman" w:cs="Times New Roman"/>
                <w:b/>
                <w:sz w:val="24"/>
                <w:szCs w:val="24"/>
                <w:lang w:eastAsia="ru-RU"/>
              </w:rPr>
            </w:pPr>
            <w:r w:rsidRPr="00F66829">
              <w:rPr>
                <w:rFonts w:eastAsia="Times New Roman" w:cs="Times New Roman"/>
                <w:b/>
                <w:sz w:val="24"/>
                <w:szCs w:val="24"/>
                <w:lang w:eastAsia="ru-RU"/>
              </w:rPr>
              <w:t xml:space="preserve">Всего: </w:t>
            </w:r>
          </w:p>
          <w:p w:rsidR="00D2131B" w:rsidRPr="00F66829" w:rsidRDefault="00D2131B" w:rsidP="00D2131B">
            <w:pPr>
              <w:widowControl w:val="0"/>
              <w:autoSpaceDE w:val="0"/>
              <w:autoSpaceDN w:val="0"/>
              <w:adjustRightInd w:val="0"/>
              <w:rPr>
                <w:rFonts w:eastAsia="Times New Roman" w:cs="Times New Roman"/>
                <w:b/>
                <w:sz w:val="24"/>
                <w:szCs w:val="24"/>
                <w:lang w:eastAsia="ru-RU"/>
              </w:rPr>
            </w:pPr>
            <w:r w:rsidRPr="00F66829">
              <w:rPr>
                <w:rFonts w:eastAsia="Times New Roman" w:cs="Times New Roman"/>
                <w:b/>
                <w:sz w:val="24"/>
                <w:szCs w:val="24"/>
                <w:lang w:eastAsia="ru-RU"/>
              </w:rPr>
              <w:t>в том числе:</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D2131B" w:rsidRPr="00D2131B" w:rsidRDefault="00607894" w:rsidP="005779EC">
            <w:pPr>
              <w:autoSpaceDE w:val="0"/>
              <w:autoSpaceDN w:val="0"/>
              <w:adjustRightInd w:val="0"/>
              <w:ind w:left="40" w:right="40"/>
              <w:jc w:val="center"/>
              <w:rPr>
                <w:rFonts w:cs="Times New Roman"/>
                <w:b/>
                <w:color w:val="000000"/>
                <w:sz w:val="24"/>
                <w:szCs w:val="24"/>
              </w:rPr>
            </w:pPr>
            <w:r>
              <w:rPr>
                <w:rFonts w:cs="Times New Roman"/>
                <w:b/>
                <w:color w:val="000000"/>
                <w:sz w:val="24"/>
                <w:szCs w:val="24"/>
              </w:rPr>
              <w:t>269 </w:t>
            </w:r>
            <w:r w:rsidR="005779EC">
              <w:rPr>
                <w:rFonts w:cs="Times New Roman"/>
                <w:b/>
                <w:color w:val="000000"/>
                <w:sz w:val="24"/>
                <w:szCs w:val="24"/>
              </w:rPr>
              <w:t>70</w:t>
            </w:r>
            <w:r>
              <w:rPr>
                <w:rFonts w:cs="Times New Roman"/>
                <w:b/>
                <w:color w:val="000000"/>
                <w:sz w:val="24"/>
                <w:szCs w:val="24"/>
              </w:rPr>
              <w:t>7,352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131B" w:rsidRPr="00D2131B" w:rsidRDefault="00D2131B" w:rsidP="00D2131B">
            <w:pPr>
              <w:jc w:val="right"/>
              <w:rPr>
                <w:sz w:val="24"/>
                <w:szCs w:val="24"/>
              </w:rPr>
            </w:pPr>
            <w:r w:rsidRPr="00D2131B">
              <w:rPr>
                <w:rStyle w:val="subp-group"/>
                <w:sz w:val="24"/>
                <w:szCs w:val="24"/>
              </w:rPr>
              <w:t>44 778,60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131B" w:rsidRPr="00D2131B" w:rsidRDefault="003B400F" w:rsidP="00D2131B">
            <w:pPr>
              <w:jc w:val="right"/>
              <w:rPr>
                <w:sz w:val="24"/>
                <w:szCs w:val="24"/>
              </w:rPr>
            </w:pPr>
            <w:r>
              <w:rPr>
                <w:sz w:val="24"/>
                <w:szCs w:val="24"/>
              </w:rPr>
              <w:t>75 053,332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131B" w:rsidRPr="005779EC" w:rsidRDefault="003B400F" w:rsidP="00D2131B">
            <w:pPr>
              <w:jc w:val="right"/>
              <w:rPr>
                <w:sz w:val="24"/>
                <w:szCs w:val="24"/>
              </w:rPr>
            </w:pPr>
            <w:r w:rsidRPr="005779EC">
              <w:rPr>
                <w:sz w:val="24"/>
                <w:szCs w:val="24"/>
              </w:rPr>
              <w:t>48 888,14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2131B" w:rsidRPr="005779EC" w:rsidRDefault="003B400F" w:rsidP="00D2131B">
            <w:pPr>
              <w:jc w:val="right"/>
              <w:rPr>
                <w:sz w:val="24"/>
                <w:szCs w:val="24"/>
              </w:rPr>
            </w:pPr>
            <w:r w:rsidRPr="005779EC">
              <w:rPr>
                <w:sz w:val="24"/>
                <w:szCs w:val="24"/>
              </w:rPr>
              <w:t>50 049,14</w:t>
            </w:r>
          </w:p>
        </w:tc>
        <w:tc>
          <w:tcPr>
            <w:tcW w:w="1843" w:type="dxa"/>
            <w:tcBorders>
              <w:top w:val="single" w:sz="4" w:space="0" w:color="auto"/>
              <w:left w:val="single" w:sz="4" w:space="0" w:color="auto"/>
              <w:bottom w:val="single" w:sz="4" w:space="0" w:color="auto"/>
            </w:tcBorders>
            <w:vAlign w:val="center"/>
          </w:tcPr>
          <w:p w:rsidR="00D2131B" w:rsidRPr="005779EC" w:rsidRDefault="003B400F" w:rsidP="00D2131B">
            <w:pPr>
              <w:jc w:val="right"/>
              <w:rPr>
                <w:sz w:val="24"/>
                <w:szCs w:val="24"/>
              </w:rPr>
            </w:pPr>
            <w:r w:rsidRPr="005779EC">
              <w:rPr>
                <w:sz w:val="24"/>
                <w:szCs w:val="24"/>
              </w:rPr>
              <w:t>50 938,14</w:t>
            </w:r>
          </w:p>
        </w:tc>
      </w:tr>
      <w:tr w:rsidR="00D2131B" w:rsidRPr="00885E97" w:rsidTr="00F66829">
        <w:trPr>
          <w:trHeight w:val="809"/>
        </w:trPr>
        <w:tc>
          <w:tcPr>
            <w:tcW w:w="2059" w:type="dxa"/>
            <w:vMerge/>
            <w:tcBorders>
              <w:top w:val="nil"/>
              <w:bottom w:val="single" w:sz="4" w:space="0" w:color="auto"/>
              <w:right w:val="nil"/>
            </w:tcBorders>
          </w:tcPr>
          <w:p w:rsidR="00D2131B" w:rsidRPr="00F66829" w:rsidRDefault="00D2131B" w:rsidP="00D2131B">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D2131B" w:rsidRPr="00F66829" w:rsidRDefault="00D2131B" w:rsidP="00D2131B">
            <w:pPr>
              <w:widowControl w:val="0"/>
              <w:autoSpaceDE w:val="0"/>
              <w:autoSpaceDN w:val="0"/>
              <w:adjustRightInd w:val="0"/>
              <w:jc w:val="both"/>
              <w:rPr>
                <w:rFonts w:eastAsia="Times New Roman" w:cs="Times New Roman"/>
                <w:sz w:val="24"/>
                <w:szCs w:val="24"/>
                <w:lang w:eastAsia="ru-RU"/>
              </w:rPr>
            </w:pPr>
          </w:p>
        </w:tc>
        <w:tc>
          <w:tcPr>
            <w:tcW w:w="1677" w:type="dxa"/>
            <w:tcBorders>
              <w:top w:val="single" w:sz="4" w:space="0" w:color="auto"/>
              <w:left w:val="single" w:sz="4" w:space="0" w:color="auto"/>
              <w:bottom w:val="nil"/>
              <w:right w:val="nil"/>
            </w:tcBorders>
          </w:tcPr>
          <w:p w:rsidR="00D2131B" w:rsidRPr="00F66829" w:rsidRDefault="00D2131B" w:rsidP="00D2131B">
            <w:pPr>
              <w:widowControl w:val="0"/>
              <w:autoSpaceDE w:val="0"/>
              <w:autoSpaceDN w:val="0"/>
              <w:adjustRightInd w:val="0"/>
              <w:rPr>
                <w:rFonts w:eastAsia="Times New Roman" w:cs="Times New Roman"/>
                <w:sz w:val="24"/>
                <w:szCs w:val="24"/>
                <w:lang w:eastAsia="ru-RU"/>
              </w:rPr>
            </w:pPr>
            <w:r w:rsidRPr="00F66829">
              <w:rPr>
                <w:rFonts w:eastAsia="Times New Roman" w:cs="Times New Roman"/>
                <w:sz w:val="24"/>
                <w:szCs w:val="24"/>
                <w:lang w:eastAsia="ru-RU"/>
              </w:rPr>
              <w:t>Средства бюджета Московской области</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D2131B" w:rsidRPr="00D2131B" w:rsidRDefault="00607894" w:rsidP="00D2131B">
            <w:pPr>
              <w:autoSpaceDE w:val="0"/>
              <w:autoSpaceDN w:val="0"/>
              <w:adjustRightInd w:val="0"/>
              <w:ind w:left="40" w:right="40"/>
              <w:jc w:val="center"/>
              <w:rPr>
                <w:rFonts w:cs="Times New Roman"/>
                <w:b/>
                <w:color w:val="000000"/>
                <w:sz w:val="24"/>
                <w:szCs w:val="24"/>
              </w:rPr>
            </w:pPr>
            <w:r>
              <w:rPr>
                <w:rFonts w:cs="Times New Roman"/>
                <w:b/>
                <w:color w:val="000000"/>
                <w:sz w:val="24"/>
                <w:szCs w:val="24"/>
              </w:rPr>
              <w:t>162 899,00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131B" w:rsidRPr="00D2131B" w:rsidRDefault="00D2131B" w:rsidP="00D2131B">
            <w:pPr>
              <w:jc w:val="right"/>
              <w:rPr>
                <w:sz w:val="24"/>
                <w:szCs w:val="24"/>
              </w:rPr>
            </w:pPr>
            <w:r w:rsidRPr="00D2131B">
              <w:rPr>
                <w:rStyle w:val="readonly"/>
                <w:sz w:val="24"/>
                <w:szCs w:val="24"/>
              </w:rPr>
              <w:t>25 659,00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131B" w:rsidRPr="00D2131B" w:rsidRDefault="00B37471" w:rsidP="00D2131B">
            <w:pPr>
              <w:jc w:val="right"/>
              <w:rPr>
                <w:sz w:val="24"/>
                <w:szCs w:val="24"/>
              </w:rPr>
            </w:pPr>
            <w:r>
              <w:rPr>
                <w:sz w:val="24"/>
                <w:szCs w:val="24"/>
              </w:rPr>
              <w:t>51 583,00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131B" w:rsidRPr="005779EC" w:rsidRDefault="003B400F" w:rsidP="00D2131B">
            <w:pPr>
              <w:jc w:val="right"/>
              <w:rPr>
                <w:sz w:val="24"/>
                <w:szCs w:val="24"/>
              </w:rPr>
            </w:pPr>
            <w:r w:rsidRPr="005779EC">
              <w:rPr>
                <w:sz w:val="24"/>
                <w:szCs w:val="24"/>
              </w:rPr>
              <w:t>27 164,00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2131B" w:rsidRPr="005779EC" w:rsidRDefault="003B400F" w:rsidP="00D2131B">
            <w:pPr>
              <w:jc w:val="right"/>
              <w:rPr>
                <w:sz w:val="24"/>
                <w:szCs w:val="24"/>
              </w:rPr>
            </w:pPr>
            <w:r w:rsidRPr="005779EC">
              <w:rPr>
                <w:sz w:val="24"/>
                <w:szCs w:val="24"/>
              </w:rPr>
              <w:t>28 824,00</w:t>
            </w:r>
          </w:p>
        </w:tc>
        <w:tc>
          <w:tcPr>
            <w:tcW w:w="1843" w:type="dxa"/>
            <w:tcBorders>
              <w:top w:val="single" w:sz="4" w:space="0" w:color="auto"/>
              <w:left w:val="single" w:sz="4" w:space="0" w:color="auto"/>
              <w:bottom w:val="single" w:sz="4" w:space="0" w:color="auto"/>
            </w:tcBorders>
            <w:vAlign w:val="center"/>
          </w:tcPr>
          <w:p w:rsidR="00D2131B" w:rsidRPr="005779EC" w:rsidRDefault="003B400F" w:rsidP="00D2131B">
            <w:pPr>
              <w:jc w:val="right"/>
              <w:rPr>
                <w:sz w:val="24"/>
                <w:szCs w:val="24"/>
              </w:rPr>
            </w:pPr>
            <w:r w:rsidRPr="005779EC">
              <w:rPr>
                <w:sz w:val="24"/>
                <w:szCs w:val="24"/>
              </w:rPr>
              <w:t>29 669,00</w:t>
            </w:r>
          </w:p>
        </w:tc>
      </w:tr>
      <w:tr w:rsidR="00E17427" w:rsidRPr="00B07B6F" w:rsidTr="00D2131B">
        <w:trPr>
          <w:trHeight w:val="677"/>
        </w:trPr>
        <w:tc>
          <w:tcPr>
            <w:tcW w:w="2059" w:type="dxa"/>
            <w:vMerge/>
            <w:tcBorders>
              <w:top w:val="nil"/>
              <w:bottom w:val="single" w:sz="4" w:space="0" w:color="auto"/>
              <w:right w:val="nil"/>
            </w:tcBorders>
          </w:tcPr>
          <w:p w:rsidR="00E17427" w:rsidRPr="00F66829" w:rsidRDefault="00E17427" w:rsidP="00E17427">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E17427" w:rsidRPr="00F66829" w:rsidRDefault="00E17427" w:rsidP="00E17427">
            <w:pPr>
              <w:widowControl w:val="0"/>
              <w:autoSpaceDE w:val="0"/>
              <w:autoSpaceDN w:val="0"/>
              <w:adjustRightInd w:val="0"/>
              <w:jc w:val="both"/>
              <w:rPr>
                <w:rFonts w:eastAsia="Times New Roman" w:cs="Times New Roman"/>
                <w:sz w:val="24"/>
                <w:szCs w:val="24"/>
                <w:lang w:eastAsia="ru-RU"/>
              </w:rPr>
            </w:pPr>
          </w:p>
        </w:tc>
        <w:tc>
          <w:tcPr>
            <w:tcW w:w="1677" w:type="dxa"/>
            <w:tcBorders>
              <w:top w:val="single" w:sz="4" w:space="0" w:color="auto"/>
              <w:left w:val="single" w:sz="4" w:space="0" w:color="auto"/>
              <w:bottom w:val="single" w:sz="4" w:space="0" w:color="auto"/>
              <w:right w:val="nil"/>
            </w:tcBorders>
          </w:tcPr>
          <w:p w:rsidR="00E17427" w:rsidRPr="00F66829" w:rsidRDefault="00E17427" w:rsidP="00E17427">
            <w:pPr>
              <w:widowControl w:val="0"/>
              <w:autoSpaceDE w:val="0"/>
              <w:autoSpaceDN w:val="0"/>
              <w:adjustRightInd w:val="0"/>
              <w:rPr>
                <w:rFonts w:eastAsia="Times New Roman" w:cs="Times New Roman"/>
                <w:sz w:val="24"/>
                <w:szCs w:val="24"/>
                <w:lang w:eastAsia="ru-RU"/>
              </w:rPr>
            </w:pPr>
            <w:r w:rsidRPr="00F66829">
              <w:rPr>
                <w:rFonts w:eastAsia="Times New Roman" w:cs="Times New Roman"/>
                <w:sz w:val="24"/>
                <w:szCs w:val="24"/>
                <w:lang w:eastAsia="ru-RU"/>
              </w:rPr>
              <w:t xml:space="preserve">Средства бюджета </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E17427" w:rsidRPr="00D2131B" w:rsidRDefault="00607894" w:rsidP="005779EC">
            <w:pPr>
              <w:autoSpaceDE w:val="0"/>
              <w:autoSpaceDN w:val="0"/>
              <w:adjustRightInd w:val="0"/>
              <w:ind w:left="40" w:right="40"/>
              <w:jc w:val="center"/>
              <w:rPr>
                <w:rFonts w:cs="Times New Roman"/>
                <w:b/>
                <w:color w:val="000000"/>
                <w:sz w:val="24"/>
                <w:szCs w:val="24"/>
              </w:rPr>
            </w:pPr>
            <w:r>
              <w:rPr>
                <w:rFonts w:cs="Times New Roman"/>
                <w:b/>
                <w:color w:val="000000"/>
                <w:sz w:val="24"/>
                <w:szCs w:val="24"/>
              </w:rPr>
              <w:t>106 </w:t>
            </w:r>
            <w:r w:rsidR="005779EC">
              <w:rPr>
                <w:rFonts w:cs="Times New Roman"/>
                <w:b/>
                <w:color w:val="000000"/>
                <w:sz w:val="24"/>
                <w:szCs w:val="24"/>
              </w:rPr>
              <w:t>80</w:t>
            </w:r>
            <w:r>
              <w:rPr>
                <w:rFonts w:cs="Times New Roman"/>
                <w:b/>
                <w:color w:val="000000"/>
                <w:sz w:val="24"/>
                <w:szCs w:val="24"/>
              </w:rPr>
              <w:t>8,352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17427" w:rsidRPr="00D2131B" w:rsidRDefault="00E17427" w:rsidP="00E17427">
            <w:pPr>
              <w:jc w:val="right"/>
              <w:rPr>
                <w:sz w:val="24"/>
                <w:szCs w:val="24"/>
              </w:rPr>
            </w:pPr>
            <w:r w:rsidRPr="00D2131B">
              <w:rPr>
                <w:rStyle w:val="readonly"/>
                <w:sz w:val="24"/>
                <w:szCs w:val="24"/>
              </w:rPr>
              <w:t>19 119,60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7427" w:rsidRPr="00D2131B" w:rsidRDefault="003B400F" w:rsidP="00E17427">
            <w:pPr>
              <w:jc w:val="right"/>
              <w:rPr>
                <w:sz w:val="24"/>
                <w:szCs w:val="24"/>
              </w:rPr>
            </w:pPr>
            <w:r>
              <w:rPr>
                <w:sz w:val="24"/>
                <w:szCs w:val="24"/>
              </w:rPr>
              <w:t>23 470,332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7427" w:rsidRPr="00D2131B" w:rsidRDefault="00607894" w:rsidP="00E17427">
            <w:pPr>
              <w:jc w:val="right"/>
              <w:rPr>
                <w:sz w:val="24"/>
                <w:szCs w:val="24"/>
              </w:rPr>
            </w:pPr>
            <w:r>
              <w:rPr>
                <w:sz w:val="24"/>
                <w:szCs w:val="24"/>
              </w:rPr>
              <w:t>21 724,14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17427" w:rsidRPr="00D2131B" w:rsidRDefault="00607894" w:rsidP="00E17427">
            <w:pPr>
              <w:jc w:val="right"/>
              <w:rPr>
                <w:sz w:val="24"/>
                <w:szCs w:val="24"/>
              </w:rPr>
            </w:pPr>
            <w:r>
              <w:rPr>
                <w:sz w:val="24"/>
                <w:szCs w:val="24"/>
              </w:rPr>
              <w:t>21 225,14</w:t>
            </w:r>
          </w:p>
        </w:tc>
        <w:tc>
          <w:tcPr>
            <w:tcW w:w="1843" w:type="dxa"/>
            <w:tcBorders>
              <w:top w:val="single" w:sz="4" w:space="0" w:color="auto"/>
              <w:left w:val="single" w:sz="4" w:space="0" w:color="auto"/>
              <w:bottom w:val="single" w:sz="4" w:space="0" w:color="auto"/>
            </w:tcBorders>
            <w:vAlign w:val="center"/>
          </w:tcPr>
          <w:p w:rsidR="00E17427" w:rsidRPr="00D2131B" w:rsidRDefault="00607894" w:rsidP="00E17427">
            <w:pPr>
              <w:jc w:val="right"/>
              <w:rPr>
                <w:sz w:val="24"/>
                <w:szCs w:val="24"/>
              </w:rPr>
            </w:pPr>
            <w:r>
              <w:rPr>
                <w:sz w:val="24"/>
                <w:szCs w:val="24"/>
              </w:rPr>
              <w:t>21 269,14</w:t>
            </w:r>
          </w:p>
        </w:tc>
      </w:tr>
    </w:tbl>
    <w:p w:rsidR="00B14A5E" w:rsidRDefault="00B14A5E"/>
    <w:p w:rsidR="00B14A5E" w:rsidRDefault="00CE585F">
      <w:r>
        <w:t xml:space="preserve"> </w:t>
      </w:r>
    </w:p>
    <w:p w:rsidR="00B14A5E" w:rsidRDefault="00B14A5E"/>
    <w:p w:rsidR="00B51376" w:rsidRDefault="00B51376"/>
    <w:p w:rsidR="00B51376" w:rsidRDefault="00B51376"/>
    <w:p w:rsidR="00464030" w:rsidRPr="00464030" w:rsidRDefault="00B51376" w:rsidP="004453B0">
      <w:pPr>
        <w:pStyle w:val="ConsPlusNormal"/>
        <w:ind w:left="-284"/>
        <w:contextualSpacing/>
        <w:jc w:val="center"/>
        <w:rPr>
          <w:b/>
        </w:rPr>
      </w:pPr>
      <w:r>
        <w:rPr>
          <w:b/>
        </w:rPr>
        <w:t>1</w:t>
      </w:r>
      <w:r w:rsidR="00464030" w:rsidRPr="00464030">
        <w:rPr>
          <w:b/>
        </w:rPr>
        <w:t xml:space="preserve">. Характеристика проблем и основных мероприятий Подпрограммы </w:t>
      </w:r>
      <w:r w:rsidR="00464030" w:rsidRPr="00464030">
        <w:rPr>
          <w:b/>
          <w:lang w:val="en-US"/>
        </w:rPr>
        <w:t>II</w:t>
      </w:r>
    </w:p>
    <w:p w:rsidR="00464030" w:rsidRPr="00464030" w:rsidRDefault="00464030" w:rsidP="00464030">
      <w:pPr>
        <w:pStyle w:val="ConsPlusNormal"/>
        <w:spacing w:before="220"/>
        <w:ind w:firstLine="540"/>
        <w:jc w:val="both"/>
        <w:rPr>
          <w:rFonts w:ascii="Times New Roman" w:hAnsi="Times New Roman" w:cs="Times New Roman"/>
          <w:sz w:val="24"/>
          <w:szCs w:val="24"/>
        </w:rPr>
      </w:pPr>
      <w:r w:rsidRPr="00464030">
        <w:rPr>
          <w:rFonts w:ascii="Times New Roman" w:hAnsi="Times New Roman" w:cs="Times New Roman"/>
          <w:sz w:val="24"/>
          <w:szCs w:val="24"/>
        </w:rPr>
        <w:t>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rsidR="00464030" w:rsidRPr="00464030" w:rsidRDefault="00464030" w:rsidP="00464030">
      <w:pPr>
        <w:ind w:firstLine="567"/>
        <w:jc w:val="both"/>
        <w:rPr>
          <w:rFonts w:cs="Times New Roman"/>
          <w:sz w:val="24"/>
          <w:szCs w:val="24"/>
        </w:rPr>
      </w:pPr>
      <w:r w:rsidRPr="00464030">
        <w:rPr>
          <w:rFonts w:cs="Times New Roman"/>
          <w:sz w:val="24"/>
          <w:szCs w:val="24"/>
        </w:rPr>
        <w:t xml:space="preserve">Важным фактором жизнеобеспечения населения, способствующим стабильности социально-экономического развития </w:t>
      </w:r>
      <w:r w:rsidR="00E8311B">
        <w:rPr>
          <w:rFonts w:cs="Times New Roman"/>
          <w:sz w:val="24"/>
          <w:szCs w:val="24"/>
        </w:rPr>
        <w:t>городского округа Лотошино</w:t>
      </w:r>
      <w:r w:rsidRPr="00464030">
        <w:rPr>
          <w:rFonts w:cs="Times New Roman"/>
          <w:sz w:val="24"/>
          <w:szCs w:val="24"/>
        </w:rPr>
        <w:t xml:space="preserve">, является обеспечение сохранности, модернизация и развитие сети автомобильных дорог местного значения. </w:t>
      </w:r>
    </w:p>
    <w:p w:rsidR="009223E1" w:rsidRDefault="00464030" w:rsidP="00464030">
      <w:pPr>
        <w:ind w:firstLine="567"/>
        <w:jc w:val="both"/>
        <w:rPr>
          <w:rFonts w:cs="Times New Roman"/>
          <w:sz w:val="24"/>
          <w:szCs w:val="24"/>
        </w:rPr>
      </w:pPr>
      <w:r w:rsidRPr="00464030">
        <w:rPr>
          <w:rFonts w:cs="Times New Roman"/>
          <w:sz w:val="24"/>
          <w:szCs w:val="24"/>
        </w:rPr>
        <w:t xml:space="preserve">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большинство дорог местного значения </w:t>
      </w:r>
      <w:r w:rsidR="00E8311B">
        <w:rPr>
          <w:rFonts w:cs="Times New Roman"/>
          <w:sz w:val="24"/>
          <w:szCs w:val="24"/>
        </w:rPr>
        <w:t>городского округа Лотошино</w:t>
      </w:r>
      <w:r w:rsidRPr="00464030">
        <w:rPr>
          <w:rFonts w:cs="Times New Roman"/>
          <w:sz w:val="24"/>
          <w:szCs w:val="24"/>
        </w:rPr>
        <w:t xml:space="preserve"> находятся в неудовлетворительном состоянии. </w:t>
      </w:r>
    </w:p>
    <w:p w:rsidR="009223E1" w:rsidRDefault="00464030" w:rsidP="00464030">
      <w:pPr>
        <w:ind w:firstLine="567"/>
        <w:jc w:val="both"/>
        <w:rPr>
          <w:rFonts w:cs="Times New Roman"/>
          <w:sz w:val="24"/>
          <w:szCs w:val="24"/>
        </w:rPr>
      </w:pPr>
      <w:r w:rsidRPr="00464030">
        <w:rPr>
          <w:rFonts w:cs="Times New Roman"/>
          <w:sz w:val="24"/>
          <w:szCs w:val="24"/>
        </w:rPr>
        <w:t xml:space="preserve">Дороги местного значения практически не развивались, а уровень автомобилизации значительно вырос. Транспортно-эксплуатационное состояние многих существующих автомобильных дорог не отвечает современным, а тем более перспективным требованиям. Отсутствие подъездов с твердым покрытием к отдаленным населенным пунктам обуславливает значительные затраты на перевозки по грунтовым дорогам, которые в 1,8 – 2,2 раза выше, чем по дорогам с твердым покрытием (щебень, гравий, ГПС), и в 3 – 4 раза выше, чем по дорогам с усовершенствованным покрытием (асфальтобетон, </w:t>
      </w:r>
      <w:proofErr w:type="spellStart"/>
      <w:r w:rsidRPr="00464030">
        <w:rPr>
          <w:rFonts w:cs="Times New Roman"/>
          <w:sz w:val="24"/>
          <w:szCs w:val="24"/>
        </w:rPr>
        <w:t>цементобетон</w:t>
      </w:r>
      <w:proofErr w:type="spellEnd"/>
      <w:r w:rsidRPr="00464030">
        <w:rPr>
          <w:rFonts w:cs="Times New Roman"/>
          <w:sz w:val="24"/>
          <w:szCs w:val="24"/>
        </w:rPr>
        <w:t xml:space="preserve">). </w:t>
      </w:r>
    </w:p>
    <w:p w:rsidR="00464030" w:rsidRPr="00464030" w:rsidRDefault="00464030" w:rsidP="00464030">
      <w:pPr>
        <w:ind w:firstLine="567"/>
        <w:jc w:val="both"/>
        <w:rPr>
          <w:rFonts w:cs="Times New Roman"/>
          <w:sz w:val="24"/>
          <w:szCs w:val="24"/>
        </w:rPr>
      </w:pPr>
      <w:r w:rsidRPr="00464030">
        <w:rPr>
          <w:rFonts w:cs="Times New Roman"/>
          <w:sz w:val="24"/>
          <w:szCs w:val="24"/>
        </w:rPr>
        <w:t>Неразвитость дорог местного значения усугубляет проблемы и в социальной сфере из-за несвоевременного оказания срочной и профилактической медицинской помощи, дополнительных потерь времени и ограничений на поездки в районные центры, где сконцентрированы все услуги производственной и социальной инфраструктуры, а также в соседние населенные пункты.</w:t>
      </w:r>
    </w:p>
    <w:p w:rsidR="00464030" w:rsidRPr="00464030" w:rsidRDefault="00464030" w:rsidP="00464030">
      <w:pPr>
        <w:ind w:firstLine="567"/>
        <w:jc w:val="both"/>
        <w:rPr>
          <w:rFonts w:cs="Times New Roman"/>
          <w:b/>
          <w:sz w:val="24"/>
          <w:szCs w:val="24"/>
        </w:rPr>
      </w:pPr>
      <w:r w:rsidRPr="00464030">
        <w:rPr>
          <w:rFonts w:cs="Times New Roman"/>
          <w:sz w:val="24"/>
          <w:szCs w:val="24"/>
        </w:rPr>
        <w:t xml:space="preserve">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муниципальных программ. Анализ проблем, связанных с неудовлетворительным состоянием дорог местного значения, показывает необходимость комплексного подхода к их решению, что предполагает использование программно-целевого метода. </w:t>
      </w:r>
    </w:p>
    <w:p w:rsidR="00464030" w:rsidRPr="00464030" w:rsidRDefault="00464030" w:rsidP="00464030">
      <w:pPr>
        <w:ind w:firstLine="708"/>
        <w:jc w:val="both"/>
        <w:rPr>
          <w:rFonts w:cs="Times New Roman"/>
          <w:sz w:val="24"/>
          <w:szCs w:val="24"/>
        </w:rPr>
      </w:pPr>
    </w:p>
    <w:p w:rsidR="00464030" w:rsidRPr="00464030" w:rsidRDefault="004453B0" w:rsidP="004453B0">
      <w:pPr>
        <w:ind w:left="360"/>
        <w:jc w:val="center"/>
        <w:rPr>
          <w:rFonts w:cs="Times New Roman"/>
          <w:b/>
          <w:sz w:val="24"/>
          <w:szCs w:val="24"/>
        </w:rPr>
      </w:pPr>
      <w:r>
        <w:rPr>
          <w:rFonts w:cs="Times New Roman"/>
          <w:b/>
          <w:sz w:val="24"/>
          <w:szCs w:val="24"/>
        </w:rPr>
        <w:t>2.</w:t>
      </w:r>
      <w:r w:rsidR="00464030" w:rsidRPr="00464030">
        <w:rPr>
          <w:rFonts w:cs="Times New Roman"/>
          <w:b/>
          <w:sz w:val="24"/>
          <w:szCs w:val="24"/>
        </w:rPr>
        <w:t xml:space="preserve">Концептуальные направления реформирования, модернизации, преобразования отдельных сфер социально – экономического развития </w:t>
      </w:r>
      <w:r w:rsidR="00464030">
        <w:rPr>
          <w:rFonts w:cs="Times New Roman"/>
          <w:b/>
          <w:sz w:val="24"/>
          <w:szCs w:val="24"/>
        </w:rPr>
        <w:t>городского округа Лотошино</w:t>
      </w:r>
      <w:r w:rsidR="00464030" w:rsidRPr="00464030">
        <w:rPr>
          <w:rFonts w:cs="Times New Roman"/>
          <w:b/>
          <w:sz w:val="24"/>
          <w:szCs w:val="24"/>
        </w:rPr>
        <w:t>, реализуемых в рамках муниципальной программы.</w:t>
      </w:r>
    </w:p>
    <w:p w:rsidR="00464030" w:rsidRPr="00464030" w:rsidRDefault="00464030" w:rsidP="00464030">
      <w:pPr>
        <w:jc w:val="center"/>
        <w:rPr>
          <w:rFonts w:cs="Times New Roman"/>
          <w:b/>
          <w:sz w:val="24"/>
          <w:szCs w:val="24"/>
        </w:rPr>
      </w:pPr>
    </w:p>
    <w:p w:rsidR="00464030" w:rsidRPr="00464030" w:rsidRDefault="00464030" w:rsidP="00464030">
      <w:pPr>
        <w:autoSpaceDE w:val="0"/>
        <w:autoSpaceDN w:val="0"/>
        <w:adjustRightInd w:val="0"/>
        <w:ind w:firstLine="540"/>
        <w:jc w:val="both"/>
        <w:rPr>
          <w:rFonts w:cs="Times New Roman"/>
          <w:sz w:val="24"/>
          <w:szCs w:val="24"/>
        </w:rPr>
      </w:pPr>
      <w:r w:rsidRPr="00464030">
        <w:rPr>
          <w:rFonts w:cs="Times New Roman"/>
          <w:sz w:val="24"/>
          <w:szCs w:val="24"/>
        </w:rPr>
        <w:t xml:space="preserve">Реализация мероприятий Подпрограммы </w:t>
      </w:r>
      <w:r w:rsidRPr="00464030">
        <w:rPr>
          <w:rFonts w:cs="Times New Roman"/>
          <w:sz w:val="24"/>
          <w:szCs w:val="24"/>
          <w:lang w:val="en-US"/>
        </w:rPr>
        <w:t>II</w:t>
      </w:r>
      <w:r w:rsidRPr="00464030">
        <w:rPr>
          <w:rFonts w:cs="Times New Roman"/>
          <w:sz w:val="24"/>
          <w:szCs w:val="24"/>
        </w:rPr>
        <w:t xml:space="preserve"> «Содержание и ремонт дорог» направлена на обеспечение комфортных условий проживания населения путем повышения качества эксплуатационных характеристик объектов дорожного хозяйства.</w:t>
      </w:r>
    </w:p>
    <w:p w:rsidR="00464030" w:rsidRPr="00464030" w:rsidRDefault="00464030" w:rsidP="00464030">
      <w:pPr>
        <w:autoSpaceDE w:val="0"/>
        <w:autoSpaceDN w:val="0"/>
        <w:adjustRightInd w:val="0"/>
        <w:ind w:firstLine="540"/>
        <w:jc w:val="both"/>
        <w:rPr>
          <w:rFonts w:cs="Times New Roman"/>
          <w:sz w:val="24"/>
          <w:szCs w:val="24"/>
        </w:rPr>
      </w:pPr>
      <w:r w:rsidRPr="00464030">
        <w:rPr>
          <w:rFonts w:cs="Times New Roman"/>
          <w:sz w:val="24"/>
          <w:szCs w:val="24"/>
        </w:rPr>
        <w:t>Реализация мероприятий подпрограммы способствует повышению качества содержания и ремонта объектов дорожного хозяйства</w:t>
      </w:r>
      <w:r>
        <w:rPr>
          <w:rFonts w:cs="Times New Roman"/>
          <w:sz w:val="24"/>
          <w:szCs w:val="24"/>
        </w:rPr>
        <w:t>.</w:t>
      </w:r>
    </w:p>
    <w:p w:rsidR="00B07B6F" w:rsidRPr="00B07B6F" w:rsidRDefault="00B07B6F" w:rsidP="00B07B6F">
      <w:pPr>
        <w:pStyle w:val="ConsPlusNormal"/>
        <w:spacing w:before="220"/>
        <w:ind w:firstLine="540"/>
        <w:jc w:val="both"/>
        <w:rPr>
          <w:rFonts w:ascii="Times New Roman" w:hAnsi="Times New Roman" w:cs="Times New Roman"/>
          <w:sz w:val="24"/>
          <w:szCs w:val="24"/>
        </w:rPr>
        <w:sectPr w:rsidR="00B07B6F" w:rsidRPr="00B07B6F" w:rsidSect="00962922">
          <w:pgSz w:w="16838" w:h="11906" w:orient="landscape"/>
          <w:pgMar w:top="1134" w:right="567" w:bottom="1134" w:left="1134" w:header="709" w:footer="709" w:gutter="0"/>
          <w:cols w:space="708"/>
          <w:titlePg/>
          <w:docGrid w:linePitch="381"/>
        </w:sectPr>
      </w:pPr>
    </w:p>
    <w:p w:rsidR="000821B6" w:rsidRDefault="00B07B6F" w:rsidP="000821B6">
      <w:pPr>
        <w:ind w:left="10773"/>
        <w:rPr>
          <w:sz w:val="24"/>
          <w:szCs w:val="24"/>
        </w:rPr>
      </w:pPr>
      <w:r w:rsidRPr="00B07B6F">
        <w:rPr>
          <w:b/>
          <w:bCs/>
        </w:rPr>
        <w:lastRenderedPageBreak/>
        <w:tab/>
      </w:r>
      <w:r w:rsidRPr="00B07B6F">
        <w:rPr>
          <w:b/>
          <w:bCs/>
        </w:rPr>
        <w:tab/>
      </w:r>
      <w:r w:rsidR="000821B6" w:rsidRPr="00DD36AC">
        <w:rPr>
          <w:sz w:val="24"/>
          <w:szCs w:val="24"/>
        </w:rPr>
        <w:t>Приложение №</w:t>
      </w:r>
      <w:r w:rsidR="000821B6">
        <w:rPr>
          <w:sz w:val="24"/>
          <w:szCs w:val="24"/>
        </w:rPr>
        <w:t>2</w:t>
      </w:r>
      <w:r w:rsidR="000821B6" w:rsidRPr="00DD36AC">
        <w:rPr>
          <w:sz w:val="24"/>
          <w:szCs w:val="24"/>
        </w:rPr>
        <w:t xml:space="preserve">                                                                                                                                                                                                                                                                                                                                                                                                                                                                                                                                                                                                                       к  </w:t>
      </w:r>
      <w:r w:rsidR="000821B6">
        <w:rPr>
          <w:sz w:val="24"/>
          <w:szCs w:val="24"/>
        </w:rPr>
        <w:t>постановлению Главы городского округа Лотошино от 14.07.2020 №647</w:t>
      </w:r>
    </w:p>
    <w:p w:rsidR="000821B6" w:rsidRDefault="000821B6" w:rsidP="000821B6">
      <w:pPr>
        <w:ind w:left="10773"/>
        <w:rPr>
          <w:sz w:val="24"/>
          <w:szCs w:val="24"/>
        </w:rPr>
      </w:pPr>
    </w:p>
    <w:p w:rsidR="000821B6" w:rsidRPr="00511BE5" w:rsidRDefault="000821B6" w:rsidP="000821B6">
      <w:pPr>
        <w:ind w:left="10773"/>
        <w:rPr>
          <w:sz w:val="24"/>
          <w:szCs w:val="24"/>
        </w:rPr>
      </w:pPr>
      <w:r>
        <w:rPr>
          <w:sz w:val="24"/>
          <w:szCs w:val="24"/>
        </w:rPr>
        <w:t xml:space="preserve">Приложение №1 к </w:t>
      </w:r>
      <w:r w:rsidRPr="00511BE5">
        <w:rPr>
          <w:sz w:val="24"/>
          <w:szCs w:val="24"/>
        </w:rPr>
        <w:t>Подпрограмме II</w:t>
      </w:r>
    </w:p>
    <w:p w:rsidR="000821B6" w:rsidRPr="00B07B6F" w:rsidRDefault="000821B6" w:rsidP="000821B6">
      <w:pPr>
        <w:pStyle w:val="Default"/>
        <w:tabs>
          <w:tab w:val="left" w:pos="3600"/>
          <w:tab w:val="left" w:pos="9525"/>
        </w:tabs>
        <w:rPr>
          <w:b/>
          <w:bCs/>
          <w:color w:val="auto"/>
        </w:rPr>
      </w:pPr>
    </w:p>
    <w:p w:rsidR="000821B6" w:rsidRPr="00B07B6F" w:rsidRDefault="000821B6" w:rsidP="000821B6">
      <w:pPr>
        <w:autoSpaceDN w:val="0"/>
        <w:adjustRightInd w:val="0"/>
        <w:jc w:val="center"/>
        <w:rPr>
          <w:rFonts w:cs="Times New Roman"/>
          <w:sz w:val="24"/>
          <w:szCs w:val="24"/>
        </w:rPr>
      </w:pPr>
      <w:r w:rsidRPr="00B07B6F">
        <w:rPr>
          <w:rFonts w:cs="Times New Roman"/>
          <w:sz w:val="24"/>
          <w:szCs w:val="24"/>
        </w:rPr>
        <w:t xml:space="preserve">Перечень мероприятий подпрограммы </w:t>
      </w:r>
      <w:r w:rsidRPr="00B07B6F">
        <w:rPr>
          <w:rFonts w:cs="Times New Roman"/>
          <w:sz w:val="24"/>
          <w:szCs w:val="24"/>
          <w:lang w:val="en-US"/>
        </w:rPr>
        <w:t>II</w:t>
      </w:r>
      <w:r w:rsidRPr="00B07B6F">
        <w:rPr>
          <w:rFonts w:cs="Times New Roman"/>
          <w:sz w:val="24"/>
          <w:szCs w:val="24"/>
        </w:rPr>
        <w:t xml:space="preserve"> «Дороги Подмосковья»</w:t>
      </w:r>
    </w:p>
    <w:tbl>
      <w:tblPr>
        <w:tblStyle w:val="a3"/>
        <w:tblW w:w="16155" w:type="dxa"/>
        <w:tblInd w:w="-572" w:type="dxa"/>
        <w:tblLayout w:type="fixed"/>
        <w:tblLook w:val="04A0" w:firstRow="1" w:lastRow="0" w:firstColumn="1" w:lastColumn="0" w:noHBand="0" w:noVBand="1"/>
      </w:tblPr>
      <w:tblGrid>
        <w:gridCol w:w="567"/>
        <w:gridCol w:w="1985"/>
        <w:gridCol w:w="1086"/>
        <w:gridCol w:w="1417"/>
        <w:gridCol w:w="899"/>
        <w:gridCol w:w="1559"/>
        <w:gridCol w:w="1417"/>
        <w:gridCol w:w="1417"/>
        <w:gridCol w:w="1417"/>
        <w:gridCol w:w="1389"/>
        <w:gridCol w:w="1306"/>
        <w:gridCol w:w="851"/>
        <w:gridCol w:w="845"/>
      </w:tblGrid>
      <w:tr w:rsidR="000821B6" w:rsidRPr="00B07B6F" w:rsidTr="005D3D7A">
        <w:trPr>
          <w:trHeight w:val="497"/>
        </w:trPr>
        <w:tc>
          <w:tcPr>
            <w:tcW w:w="567" w:type="dxa"/>
            <w:vMerge w:val="restart"/>
          </w:tcPr>
          <w:p w:rsidR="000821B6" w:rsidRPr="00B07B6F" w:rsidRDefault="000821B6" w:rsidP="00307255">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w:t>
            </w:r>
          </w:p>
          <w:p w:rsidR="000821B6" w:rsidRPr="00B07B6F" w:rsidRDefault="000821B6" w:rsidP="00307255">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п/п</w:t>
            </w:r>
          </w:p>
        </w:tc>
        <w:tc>
          <w:tcPr>
            <w:tcW w:w="1985" w:type="dxa"/>
            <w:vMerge w:val="restart"/>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Мероприятие Подпрограммы </w:t>
            </w:r>
          </w:p>
        </w:tc>
        <w:tc>
          <w:tcPr>
            <w:tcW w:w="1086" w:type="dxa"/>
            <w:vMerge w:val="restart"/>
          </w:tcPr>
          <w:p w:rsidR="000821B6" w:rsidRPr="00B07B6F" w:rsidRDefault="000821B6" w:rsidP="00307255">
            <w:pPr>
              <w:widowControl w:val="0"/>
              <w:autoSpaceDE w:val="0"/>
              <w:autoSpaceDN w:val="0"/>
              <w:adjustRightInd w:val="0"/>
              <w:ind w:firstLine="42"/>
              <w:jc w:val="center"/>
              <w:rPr>
                <w:rFonts w:eastAsia="Times New Roman" w:cs="Times New Roman"/>
                <w:sz w:val="24"/>
                <w:szCs w:val="24"/>
                <w:lang w:eastAsia="ru-RU"/>
              </w:rPr>
            </w:pPr>
            <w:r w:rsidRPr="00B07B6F">
              <w:rPr>
                <w:rFonts w:eastAsia="Times New Roman" w:cs="Times New Roman"/>
                <w:sz w:val="24"/>
                <w:szCs w:val="24"/>
                <w:lang w:eastAsia="ru-RU"/>
              </w:rPr>
              <w:t>Сроки исполнения мероприятия</w:t>
            </w:r>
          </w:p>
        </w:tc>
        <w:tc>
          <w:tcPr>
            <w:tcW w:w="1417" w:type="dxa"/>
            <w:vMerge w:val="restart"/>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Источники финансирования</w:t>
            </w:r>
          </w:p>
        </w:tc>
        <w:tc>
          <w:tcPr>
            <w:tcW w:w="899" w:type="dxa"/>
            <w:vMerge w:val="restart"/>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Объем </w:t>
            </w:r>
            <w:proofErr w:type="spellStart"/>
            <w:proofErr w:type="gramStart"/>
            <w:r w:rsidRPr="00B07B6F">
              <w:rPr>
                <w:rFonts w:eastAsia="Times New Roman" w:cs="Times New Roman"/>
                <w:sz w:val="24"/>
                <w:szCs w:val="24"/>
                <w:lang w:eastAsia="ru-RU"/>
              </w:rPr>
              <w:t>финанси-рования</w:t>
            </w:r>
            <w:proofErr w:type="spellEnd"/>
            <w:proofErr w:type="gramEnd"/>
            <w:r w:rsidRPr="00B07B6F">
              <w:rPr>
                <w:rFonts w:eastAsia="Times New Roman" w:cs="Times New Roman"/>
                <w:sz w:val="24"/>
                <w:szCs w:val="24"/>
                <w:lang w:eastAsia="ru-RU"/>
              </w:rPr>
              <w:t xml:space="preserve"> мероприятия в году, </w:t>
            </w:r>
            <w:proofErr w:type="spellStart"/>
            <w:r w:rsidRPr="00B07B6F">
              <w:rPr>
                <w:rFonts w:eastAsia="Times New Roman" w:cs="Times New Roman"/>
                <w:sz w:val="24"/>
                <w:szCs w:val="24"/>
                <w:lang w:eastAsia="ru-RU"/>
              </w:rPr>
              <w:t>предшест</w:t>
            </w:r>
            <w:proofErr w:type="spellEnd"/>
            <w:r w:rsidRPr="00B07B6F">
              <w:rPr>
                <w:rFonts w:eastAsia="Times New Roman" w:cs="Times New Roman"/>
                <w:sz w:val="24"/>
                <w:szCs w:val="24"/>
                <w:lang w:eastAsia="ru-RU"/>
              </w:rPr>
              <w:t>-</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proofErr w:type="spellStart"/>
            <w:r w:rsidRPr="00B07B6F">
              <w:rPr>
                <w:rFonts w:eastAsia="Times New Roman" w:cs="Times New Roman"/>
                <w:sz w:val="24"/>
                <w:szCs w:val="24"/>
                <w:lang w:eastAsia="ru-RU"/>
              </w:rPr>
              <w:t>вующему</w:t>
            </w:r>
            <w:proofErr w:type="spellEnd"/>
            <w:r w:rsidRPr="00B07B6F">
              <w:rPr>
                <w:rFonts w:eastAsia="Times New Roman" w:cs="Times New Roman"/>
                <w:sz w:val="24"/>
                <w:szCs w:val="24"/>
                <w:lang w:eastAsia="ru-RU"/>
              </w:rPr>
              <w:t xml:space="preserve"> году начала реализации муниципальной программы</w:t>
            </w:r>
            <w:r w:rsidRPr="00B07B6F">
              <w:rPr>
                <w:rFonts w:eastAsia="Times New Roman" w:cs="Times New Roman"/>
                <w:sz w:val="24"/>
                <w:szCs w:val="24"/>
                <w:lang w:eastAsia="ru-RU"/>
              </w:rPr>
              <w:br/>
              <w:t>(</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1559" w:type="dxa"/>
            <w:vMerge w:val="restart"/>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Всего</w:t>
            </w:r>
            <w:r w:rsidRPr="00B07B6F">
              <w:rPr>
                <w:rFonts w:eastAsia="Times New Roman" w:cs="Times New Roman"/>
                <w:sz w:val="24"/>
                <w:szCs w:val="24"/>
                <w:lang w:eastAsia="ru-RU"/>
              </w:rPr>
              <w:br/>
              <w:t>(</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6946" w:type="dxa"/>
            <w:gridSpan w:val="5"/>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Объемы финансирования по годам (</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851"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Ответственный за выполнение мероприятия Подпрограммы </w:t>
            </w:r>
          </w:p>
        </w:tc>
        <w:tc>
          <w:tcPr>
            <w:tcW w:w="845"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Результаты выполнения мероприятия </w:t>
            </w:r>
            <w:proofErr w:type="spellStart"/>
            <w:r w:rsidRPr="00B07B6F">
              <w:rPr>
                <w:rFonts w:eastAsia="Times New Roman" w:cs="Times New Roman"/>
                <w:sz w:val="24"/>
                <w:szCs w:val="24"/>
                <w:lang w:eastAsia="ru-RU"/>
              </w:rPr>
              <w:t>Подпрограм</w:t>
            </w:r>
            <w:proofErr w:type="spellEnd"/>
            <w:r w:rsidRPr="00B07B6F">
              <w:rPr>
                <w:rFonts w:eastAsia="Times New Roman" w:cs="Times New Roman"/>
                <w:sz w:val="24"/>
                <w:szCs w:val="24"/>
                <w:lang w:eastAsia="ru-RU"/>
              </w:rPr>
              <w:t>-мы</w:t>
            </w:r>
          </w:p>
        </w:tc>
      </w:tr>
      <w:tr w:rsidR="000821B6" w:rsidRPr="00B07B6F" w:rsidTr="005D3D7A">
        <w:tc>
          <w:tcPr>
            <w:tcW w:w="567"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086"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417"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899"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559"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417"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417"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2021</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417"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2022</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389"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2023</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306"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2024</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851" w:type="dxa"/>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845" w:type="dxa"/>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r>
      <w:tr w:rsidR="000821B6" w:rsidRPr="00B07B6F" w:rsidTr="005D3D7A">
        <w:trPr>
          <w:trHeight w:val="206"/>
        </w:trPr>
        <w:tc>
          <w:tcPr>
            <w:tcW w:w="567" w:type="dxa"/>
          </w:tcPr>
          <w:p w:rsidR="000821B6" w:rsidRPr="00B07B6F" w:rsidRDefault="000821B6" w:rsidP="00307255">
            <w:pPr>
              <w:widowControl w:val="0"/>
              <w:autoSpaceDE w:val="0"/>
              <w:autoSpaceDN w:val="0"/>
              <w:adjustRightInd w:val="0"/>
              <w:ind w:left="-505" w:right="-137" w:firstLine="505"/>
              <w:rPr>
                <w:rFonts w:eastAsia="Times New Roman" w:cs="Times New Roman"/>
                <w:sz w:val="24"/>
                <w:szCs w:val="24"/>
                <w:lang w:eastAsia="ru-RU"/>
              </w:rPr>
            </w:pPr>
            <w:r w:rsidRPr="00B07B6F">
              <w:rPr>
                <w:rFonts w:eastAsia="Times New Roman" w:cs="Times New Roman"/>
                <w:sz w:val="24"/>
                <w:szCs w:val="24"/>
                <w:lang w:eastAsia="ru-RU"/>
              </w:rPr>
              <w:t xml:space="preserve"> 1</w:t>
            </w:r>
          </w:p>
        </w:tc>
        <w:tc>
          <w:tcPr>
            <w:tcW w:w="1985"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w:t>
            </w:r>
          </w:p>
        </w:tc>
        <w:tc>
          <w:tcPr>
            <w:tcW w:w="1086"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3</w:t>
            </w:r>
          </w:p>
        </w:tc>
        <w:tc>
          <w:tcPr>
            <w:tcW w:w="1417"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4</w:t>
            </w:r>
          </w:p>
        </w:tc>
        <w:tc>
          <w:tcPr>
            <w:tcW w:w="899"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5</w:t>
            </w:r>
          </w:p>
        </w:tc>
        <w:tc>
          <w:tcPr>
            <w:tcW w:w="1559"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6</w:t>
            </w:r>
          </w:p>
        </w:tc>
        <w:tc>
          <w:tcPr>
            <w:tcW w:w="1417"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7</w:t>
            </w:r>
          </w:p>
        </w:tc>
        <w:tc>
          <w:tcPr>
            <w:tcW w:w="1417"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8</w:t>
            </w:r>
          </w:p>
        </w:tc>
        <w:tc>
          <w:tcPr>
            <w:tcW w:w="1417"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9</w:t>
            </w:r>
          </w:p>
        </w:tc>
        <w:tc>
          <w:tcPr>
            <w:tcW w:w="1389"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10</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p>
        </w:tc>
        <w:tc>
          <w:tcPr>
            <w:tcW w:w="1306"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lastRenderedPageBreak/>
              <w:t>11</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p>
        </w:tc>
        <w:tc>
          <w:tcPr>
            <w:tcW w:w="851"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12</w:t>
            </w:r>
          </w:p>
        </w:tc>
        <w:tc>
          <w:tcPr>
            <w:tcW w:w="845"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w:t>
            </w:r>
            <w:r>
              <w:rPr>
                <w:rFonts w:eastAsia="Times New Roman" w:cs="Times New Roman"/>
                <w:sz w:val="24"/>
                <w:szCs w:val="24"/>
                <w:lang w:eastAsia="ru-RU"/>
              </w:rPr>
              <w:t>3</w:t>
            </w:r>
          </w:p>
        </w:tc>
      </w:tr>
      <w:tr w:rsidR="000821B6" w:rsidRPr="00B07B6F" w:rsidTr="005D3D7A">
        <w:trPr>
          <w:trHeight w:val="311"/>
        </w:trPr>
        <w:tc>
          <w:tcPr>
            <w:tcW w:w="567" w:type="dxa"/>
            <w:vMerge w:val="restart"/>
          </w:tcPr>
          <w:p w:rsidR="000821B6" w:rsidRPr="00B07B6F" w:rsidRDefault="000821B6" w:rsidP="00307255">
            <w:pPr>
              <w:widowControl w:val="0"/>
              <w:autoSpaceDE w:val="0"/>
              <w:autoSpaceDN w:val="0"/>
              <w:adjustRightInd w:val="0"/>
              <w:ind w:left="-604" w:firstLine="720"/>
              <w:rPr>
                <w:rFonts w:eastAsia="Times New Roman" w:cs="Times New Roman"/>
                <w:b/>
                <w:sz w:val="24"/>
                <w:szCs w:val="24"/>
                <w:lang w:eastAsia="ru-RU"/>
              </w:rPr>
            </w:pPr>
            <w:r>
              <w:rPr>
                <w:rFonts w:eastAsia="Times New Roman" w:cs="Times New Roman"/>
                <w:b/>
                <w:sz w:val="24"/>
                <w:szCs w:val="24"/>
                <w:lang w:eastAsia="ru-RU"/>
              </w:rPr>
              <w:lastRenderedPageBreak/>
              <w:t>2</w:t>
            </w:r>
          </w:p>
        </w:tc>
        <w:tc>
          <w:tcPr>
            <w:tcW w:w="1985" w:type="dxa"/>
            <w:vMerge w:val="restart"/>
          </w:tcPr>
          <w:p w:rsidR="000821B6" w:rsidRPr="00B07B6F" w:rsidRDefault="000821B6" w:rsidP="00307255">
            <w:pPr>
              <w:autoSpaceDE w:val="0"/>
              <w:autoSpaceDN w:val="0"/>
              <w:adjustRightInd w:val="0"/>
              <w:rPr>
                <w:rFonts w:eastAsia="Times New Roman" w:cs="Times New Roman"/>
                <w:b/>
                <w:sz w:val="24"/>
                <w:szCs w:val="24"/>
                <w:lang w:eastAsia="ru-RU"/>
              </w:rPr>
            </w:pPr>
            <w:r>
              <w:rPr>
                <w:rFonts w:cs="Times New Roman"/>
                <w:sz w:val="24"/>
                <w:szCs w:val="24"/>
              </w:rPr>
              <w:t xml:space="preserve">2 </w:t>
            </w:r>
            <w:r w:rsidRPr="00B07B6F">
              <w:rPr>
                <w:rFonts w:cs="Times New Roman"/>
                <w:sz w:val="24"/>
                <w:szCs w:val="24"/>
              </w:rPr>
              <w:t>Строительство и реконструкция автомобильных дорог местного значения</w:t>
            </w:r>
          </w:p>
        </w:tc>
        <w:tc>
          <w:tcPr>
            <w:tcW w:w="1086" w:type="dxa"/>
            <w:vMerge w:val="restart"/>
          </w:tcPr>
          <w:p w:rsidR="000821B6" w:rsidRPr="00B07B6F" w:rsidRDefault="000821B6" w:rsidP="00307255">
            <w:pPr>
              <w:ind w:hanging="100"/>
              <w:jc w:val="center"/>
              <w:rPr>
                <w:rFonts w:eastAsia="Times New Roman" w:cs="Times New Roman"/>
                <w:b/>
                <w:sz w:val="24"/>
                <w:szCs w:val="24"/>
                <w:lang w:eastAsia="ru-RU"/>
              </w:rPr>
            </w:pPr>
            <w:r w:rsidRPr="00B07B6F">
              <w:rPr>
                <w:rFonts w:cs="Times New Roman"/>
                <w:i/>
                <w:sz w:val="24"/>
                <w:szCs w:val="24"/>
              </w:rPr>
              <w:t>2020-202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b/>
                <w:sz w:val="24"/>
                <w:szCs w:val="24"/>
                <w:highlight w:val="yellow"/>
              </w:rPr>
            </w:pPr>
            <w:r w:rsidRPr="00B07B6F">
              <w:rPr>
                <w:rFonts w:cs="Times New Roman"/>
                <w:b/>
                <w:sz w:val="24"/>
                <w:szCs w:val="24"/>
              </w:rPr>
              <w:tab/>
              <w:t>Итого</w:t>
            </w:r>
          </w:p>
        </w:tc>
        <w:tc>
          <w:tcPr>
            <w:tcW w:w="899" w:type="dxa"/>
          </w:tcPr>
          <w:p w:rsidR="000821B6" w:rsidRPr="00B07B6F" w:rsidRDefault="000821B6" w:rsidP="00307255">
            <w:pPr>
              <w:widowControl w:val="0"/>
              <w:autoSpaceDE w:val="0"/>
              <w:autoSpaceDN w:val="0"/>
              <w:adjustRightInd w:val="0"/>
              <w:jc w:val="center"/>
              <w:rPr>
                <w:rFonts w:cs="Times New Roman"/>
                <w:b/>
                <w:sz w:val="24"/>
                <w:szCs w:val="24"/>
                <w:highlight w:val="yellow"/>
              </w:rPr>
            </w:pPr>
            <w:r w:rsidRPr="00B07B6F">
              <w:rPr>
                <w:rFonts w:eastAsia="Times New Roman" w:cs="Times New Roman"/>
                <w:b/>
                <w:sz w:val="24"/>
                <w:szCs w:val="24"/>
                <w:lang w:eastAsia="ru-RU"/>
              </w:rPr>
              <w:t>0</w:t>
            </w:r>
          </w:p>
        </w:tc>
        <w:tc>
          <w:tcPr>
            <w:tcW w:w="1559" w:type="dxa"/>
          </w:tcPr>
          <w:p w:rsidR="000821B6" w:rsidRPr="005D1CED" w:rsidRDefault="000821B6" w:rsidP="00307255">
            <w:pPr>
              <w:jc w:val="center"/>
              <w:rPr>
                <w:b/>
              </w:rPr>
            </w:pPr>
            <w:r w:rsidRPr="005D1CED">
              <w:rPr>
                <w:rFonts w:eastAsia="Times New Roman" w:cs="Times New Roman"/>
                <w:b/>
                <w:sz w:val="24"/>
                <w:szCs w:val="24"/>
                <w:lang w:eastAsia="ru-RU"/>
              </w:rPr>
              <w:t>0</w:t>
            </w:r>
          </w:p>
        </w:tc>
        <w:tc>
          <w:tcPr>
            <w:tcW w:w="1417" w:type="dxa"/>
          </w:tcPr>
          <w:p w:rsidR="000821B6" w:rsidRPr="005D1CED" w:rsidRDefault="000821B6" w:rsidP="00307255">
            <w:pPr>
              <w:jc w:val="center"/>
              <w:rPr>
                <w:b/>
              </w:rPr>
            </w:pPr>
            <w:r w:rsidRPr="005D1CED">
              <w:rPr>
                <w:rFonts w:eastAsia="Times New Roman" w:cs="Times New Roman"/>
                <w:b/>
                <w:sz w:val="24"/>
                <w:szCs w:val="24"/>
                <w:lang w:eastAsia="ru-RU"/>
              </w:rPr>
              <w:t>0</w:t>
            </w:r>
          </w:p>
        </w:tc>
        <w:tc>
          <w:tcPr>
            <w:tcW w:w="1417" w:type="dxa"/>
          </w:tcPr>
          <w:p w:rsidR="000821B6" w:rsidRPr="005D1CED" w:rsidRDefault="000821B6" w:rsidP="00307255">
            <w:pPr>
              <w:jc w:val="center"/>
              <w:rPr>
                <w:b/>
              </w:rPr>
            </w:pPr>
            <w:r w:rsidRPr="005D1CED">
              <w:rPr>
                <w:rFonts w:eastAsia="Times New Roman" w:cs="Times New Roman"/>
                <w:b/>
                <w:sz w:val="24"/>
                <w:szCs w:val="24"/>
                <w:lang w:eastAsia="ru-RU"/>
              </w:rPr>
              <w:t>0</w:t>
            </w:r>
          </w:p>
        </w:tc>
        <w:tc>
          <w:tcPr>
            <w:tcW w:w="1417" w:type="dxa"/>
          </w:tcPr>
          <w:p w:rsidR="000821B6" w:rsidRPr="005D1CED" w:rsidRDefault="000821B6" w:rsidP="00307255">
            <w:pPr>
              <w:jc w:val="center"/>
              <w:rPr>
                <w:b/>
              </w:rPr>
            </w:pPr>
            <w:r w:rsidRPr="005D1CED">
              <w:rPr>
                <w:rFonts w:eastAsia="Times New Roman" w:cs="Times New Roman"/>
                <w:b/>
                <w:sz w:val="24"/>
                <w:szCs w:val="24"/>
                <w:lang w:eastAsia="ru-RU"/>
              </w:rPr>
              <w:t>0</w:t>
            </w:r>
          </w:p>
        </w:tc>
        <w:tc>
          <w:tcPr>
            <w:tcW w:w="1389" w:type="dxa"/>
          </w:tcPr>
          <w:p w:rsidR="000821B6" w:rsidRPr="00B07B6F" w:rsidRDefault="000821B6" w:rsidP="00307255">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306" w:type="dxa"/>
          </w:tcPr>
          <w:p w:rsidR="000821B6" w:rsidRPr="00B07B6F" w:rsidRDefault="000821B6" w:rsidP="00307255">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851" w:type="dxa"/>
            <w:vMerge w:val="restart"/>
          </w:tcPr>
          <w:p w:rsidR="000821B6" w:rsidRPr="00B07B6F" w:rsidRDefault="000821B6" w:rsidP="00307255">
            <w:pPr>
              <w:widowControl w:val="0"/>
              <w:autoSpaceDE w:val="0"/>
              <w:autoSpaceDN w:val="0"/>
              <w:adjustRightInd w:val="0"/>
              <w:jc w:val="both"/>
              <w:rPr>
                <w:rFonts w:eastAsia="Times New Roman" w:cs="Times New Roman"/>
                <w:sz w:val="24"/>
                <w:szCs w:val="24"/>
                <w:lang w:eastAsia="ru-RU"/>
              </w:rPr>
            </w:pPr>
          </w:p>
          <w:p w:rsidR="000821B6" w:rsidRPr="00B07B6F" w:rsidRDefault="000821B6" w:rsidP="00307255">
            <w:pPr>
              <w:widowControl w:val="0"/>
              <w:autoSpaceDE w:val="0"/>
              <w:autoSpaceDN w:val="0"/>
              <w:adjustRightInd w:val="0"/>
              <w:jc w:val="both"/>
              <w:rPr>
                <w:rFonts w:eastAsia="Times New Roman" w:cs="Times New Roman"/>
                <w:sz w:val="24"/>
                <w:szCs w:val="24"/>
                <w:highlight w:val="yellow"/>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r w:rsidRPr="00B07B6F">
              <w:rPr>
                <w:rFonts w:eastAsia="Times New Roman" w:cs="Times New Roman"/>
                <w:sz w:val="24"/>
                <w:szCs w:val="24"/>
                <w:lang w:eastAsia="ru-RU"/>
              </w:rPr>
              <w:t>.</w:t>
            </w:r>
          </w:p>
        </w:tc>
        <w:tc>
          <w:tcPr>
            <w:tcW w:w="845" w:type="dxa"/>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highlight w:val="yellow"/>
                <w:lang w:eastAsia="ru-RU"/>
              </w:rPr>
            </w:pPr>
          </w:p>
        </w:tc>
      </w:tr>
      <w:tr w:rsidR="000821B6" w:rsidRPr="00B07B6F" w:rsidTr="005D3D7A">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Default="000821B6" w:rsidP="00DA0F70">
            <w:pPr>
              <w:jc w:val="center"/>
            </w:pPr>
            <w:r w:rsidRPr="00D73BF9">
              <w:rPr>
                <w:rFonts w:eastAsia="Times New Roman" w:cs="Times New Roman"/>
                <w:sz w:val="24"/>
                <w:szCs w:val="24"/>
                <w:lang w:eastAsia="ru-RU"/>
              </w:rPr>
              <w:t>0</w:t>
            </w:r>
          </w:p>
        </w:tc>
        <w:tc>
          <w:tcPr>
            <w:tcW w:w="1417" w:type="dxa"/>
            <w:vAlign w:val="center"/>
          </w:tcPr>
          <w:p w:rsidR="000821B6" w:rsidRDefault="000821B6" w:rsidP="00DA0F70">
            <w:pPr>
              <w:jc w:val="center"/>
            </w:pPr>
            <w:r w:rsidRPr="00D73BF9">
              <w:rPr>
                <w:rFonts w:eastAsia="Times New Roman" w:cs="Times New Roman"/>
                <w:sz w:val="24"/>
                <w:szCs w:val="24"/>
                <w:lang w:eastAsia="ru-RU"/>
              </w:rPr>
              <w:t>0</w:t>
            </w:r>
          </w:p>
        </w:tc>
        <w:tc>
          <w:tcPr>
            <w:tcW w:w="1417" w:type="dxa"/>
            <w:vAlign w:val="center"/>
          </w:tcPr>
          <w:p w:rsidR="000821B6" w:rsidRDefault="000821B6" w:rsidP="00DA0F70">
            <w:pPr>
              <w:jc w:val="center"/>
            </w:pPr>
            <w:r w:rsidRPr="00D73BF9">
              <w:rPr>
                <w:rFonts w:eastAsia="Times New Roman" w:cs="Times New Roman"/>
                <w:sz w:val="24"/>
                <w:szCs w:val="24"/>
                <w:lang w:eastAsia="ru-RU"/>
              </w:rPr>
              <w:t>0</w:t>
            </w:r>
          </w:p>
        </w:tc>
        <w:tc>
          <w:tcPr>
            <w:tcW w:w="1417" w:type="dxa"/>
            <w:vAlign w:val="center"/>
          </w:tcPr>
          <w:p w:rsidR="000821B6" w:rsidRDefault="000821B6" w:rsidP="00DA0F70">
            <w:pPr>
              <w:jc w:val="center"/>
            </w:pPr>
            <w:r w:rsidRPr="00D73BF9">
              <w:rPr>
                <w:rFonts w:eastAsia="Times New Roman" w:cs="Times New Roman"/>
                <w:sz w:val="24"/>
                <w:szCs w:val="24"/>
                <w:lang w:eastAsia="ru-RU"/>
              </w:rPr>
              <w:t>0</w:t>
            </w:r>
          </w:p>
        </w:tc>
        <w:tc>
          <w:tcPr>
            <w:tcW w:w="1389" w:type="dxa"/>
            <w:vAlign w:val="center"/>
          </w:tcPr>
          <w:p w:rsidR="000821B6" w:rsidRPr="00E00164" w:rsidRDefault="000821B6" w:rsidP="00DA0F70">
            <w:pPr>
              <w:widowControl w:val="0"/>
              <w:autoSpaceDE w:val="0"/>
              <w:autoSpaceDN w:val="0"/>
              <w:adjustRightInd w:val="0"/>
              <w:jc w:val="center"/>
              <w:rPr>
                <w:rFonts w:eastAsia="Times New Roman" w:cs="Times New Roman"/>
                <w:sz w:val="24"/>
                <w:szCs w:val="24"/>
                <w:lang w:eastAsia="ru-RU"/>
              </w:rPr>
            </w:pPr>
            <w:r w:rsidRPr="00E00164">
              <w:rPr>
                <w:rFonts w:eastAsia="Times New Roman" w:cs="Times New Roman"/>
                <w:sz w:val="24"/>
                <w:szCs w:val="24"/>
                <w:lang w:eastAsia="ru-RU"/>
              </w:rPr>
              <w:t>0</w:t>
            </w:r>
          </w:p>
        </w:tc>
        <w:tc>
          <w:tcPr>
            <w:tcW w:w="1306" w:type="dxa"/>
            <w:vAlign w:val="center"/>
          </w:tcPr>
          <w:p w:rsidR="000821B6" w:rsidRPr="00E00164" w:rsidRDefault="000821B6" w:rsidP="00DA0F70">
            <w:pPr>
              <w:widowControl w:val="0"/>
              <w:autoSpaceDE w:val="0"/>
              <w:autoSpaceDN w:val="0"/>
              <w:adjustRightInd w:val="0"/>
              <w:jc w:val="center"/>
              <w:rPr>
                <w:rFonts w:eastAsia="Times New Roman" w:cs="Times New Roman"/>
                <w:sz w:val="24"/>
                <w:szCs w:val="24"/>
                <w:lang w:eastAsia="ru-RU"/>
              </w:rPr>
            </w:pPr>
            <w:r w:rsidRPr="00E00164">
              <w:rPr>
                <w:rFonts w:eastAsia="Times New Roman" w:cs="Times New Roman"/>
                <w:sz w:val="24"/>
                <w:szCs w:val="24"/>
                <w:lang w:eastAsia="ru-RU"/>
              </w:rPr>
              <w:t>0</w:t>
            </w: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876"/>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Default="000821B6" w:rsidP="00DA0F70">
            <w:pPr>
              <w:jc w:val="center"/>
            </w:pPr>
            <w:r w:rsidRPr="00D73BF9">
              <w:rPr>
                <w:rFonts w:eastAsia="Times New Roman" w:cs="Times New Roman"/>
                <w:sz w:val="24"/>
                <w:szCs w:val="24"/>
                <w:lang w:eastAsia="ru-RU"/>
              </w:rPr>
              <w:t>0</w:t>
            </w:r>
          </w:p>
        </w:tc>
        <w:tc>
          <w:tcPr>
            <w:tcW w:w="1417" w:type="dxa"/>
            <w:vAlign w:val="center"/>
          </w:tcPr>
          <w:p w:rsidR="000821B6" w:rsidRDefault="000821B6" w:rsidP="00DA0F70">
            <w:pPr>
              <w:jc w:val="center"/>
            </w:pPr>
            <w:r w:rsidRPr="00D73BF9">
              <w:rPr>
                <w:rFonts w:eastAsia="Times New Roman" w:cs="Times New Roman"/>
                <w:sz w:val="24"/>
                <w:szCs w:val="24"/>
                <w:lang w:eastAsia="ru-RU"/>
              </w:rPr>
              <w:t>0</w:t>
            </w:r>
          </w:p>
        </w:tc>
        <w:tc>
          <w:tcPr>
            <w:tcW w:w="1417" w:type="dxa"/>
            <w:vAlign w:val="center"/>
          </w:tcPr>
          <w:p w:rsidR="000821B6" w:rsidRDefault="000821B6" w:rsidP="00DA0F70">
            <w:pPr>
              <w:jc w:val="center"/>
            </w:pPr>
            <w:r w:rsidRPr="00D73BF9">
              <w:rPr>
                <w:rFonts w:eastAsia="Times New Roman" w:cs="Times New Roman"/>
                <w:sz w:val="24"/>
                <w:szCs w:val="24"/>
                <w:lang w:eastAsia="ru-RU"/>
              </w:rPr>
              <w:t>0</w:t>
            </w:r>
          </w:p>
        </w:tc>
        <w:tc>
          <w:tcPr>
            <w:tcW w:w="1417" w:type="dxa"/>
            <w:vAlign w:val="center"/>
          </w:tcPr>
          <w:p w:rsidR="000821B6" w:rsidRDefault="000821B6" w:rsidP="00DA0F70">
            <w:pPr>
              <w:jc w:val="center"/>
            </w:pPr>
            <w:r w:rsidRPr="00D73BF9">
              <w:rPr>
                <w:rFonts w:eastAsia="Times New Roman" w:cs="Times New Roman"/>
                <w:sz w:val="24"/>
                <w:szCs w:val="24"/>
                <w:lang w:eastAsia="ru-RU"/>
              </w:rPr>
              <w:t>0</w:t>
            </w:r>
          </w:p>
        </w:tc>
        <w:tc>
          <w:tcPr>
            <w:tcW w:w="1389" w:type="dxa"/>
            <w:vAlign w:val="center"/>
          </w:tcPr>
          <w:p w:rsidR="000821B6" w:rsidRPr="00E00164" w:rsidRDefault="000821B6" w:rsidP="00DA0F70">
            <w:pPr>
              <w:widowControl w:val="0"/>
              <w:autoSpaceDE w:val="0"/>
              <w:autoSpaceDN w:val="0"/>
              <w:adjustRightInd w:val="0"/>
              <w:jc w:val="center"/>
              <w:rPr>
                <w:rFonts w:eastAsia="Times New Roman" w:cs="Times New Roman"/>
                <w:sz w:val="24"/>
                <w:szCs w:val="24"/>
                <w:lang w:eastAsia="ru-RU"/>
              </w:rPr>
            </w:pPr>
            <w:r w:rsidRPr="00E00164">
              <w:rPr>
                <w:rFonts w:eastAsia="Times New Roman" w:cs="Times New Roman"/>
                <w:sz w:val="24"/>
                <w:szCs w:val="24"/>
                <w:lang w:eastAsia="ru-RU"/>
              </w:rPr>
              <w:t>0</w:t>
            </w:r>
          </w:p>
        </w:tc>
        <w:tc>
          <w:tcPr>
            <w:tcW w:w="1306" w:type="dxa"/>
            <w:vAlign w:val="center"/>
          </w:tcPr>
          <w:p w:rsidR="000821B6" w:rsidRPr="00E00164" w:rsidRDefault="000821B6" w:rsidP="00DA0F70">
            <w:pPr>
              <w:widowControl w:val="0"/>
              <w:autoSpaceDE w:val="0"/>
              <w:autoSpaceDN w:val="0"/>
              <w:adjustRightInd w:val="0"/>
              <w:jc w:val="center"/>
              <w:rPr>
                <w:rFonts w:eastAsia="Times New Roman" w:cs="Times New Roman"/>
                <w:sz w:val="24"/>
                <w:szCs w:val="24"/>
                <w:lang w:eastAsia="ru-RU"/>
              </w:rPr>
            </w:pPr>
            <w:r w:rsidRPr="00E00164">
              <w:rPr>
                <w:rFonts w:eastAsia="Times New Roman" w:cs="Times New Roman"/>
                <w:sz w:val="24"/>
                <w:szCs w:val="24"/>
                <w:lang w:eastAsia="ru-RU"/>
              </w:rPr>
              <w:t>0</w:t>
            </w: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334"/>
        </w:trPr>
        <w:tc>
          <w:tcPr>
            <w:tcW w:w="567" w:type="dxa"/>
            <w:vMerge w:val="restart"/>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2</w:t>
            </w:r>
            <w:r w:rsidRPr="00B07B6F">
              <w:rPr>
                <w:rFonts w:eastAsia="Times New Roman" w:cs="Times New Roman"/>
                <w:b/>
                <w:sz w:val="24"/>
                <w:szCs w:val="24"/>
                <w:lang w:eastAsia="ru-RU"/>
              </w:rPr>
              <w:t>.1</w:t>
            </w:r>
          </w:p>
        </w:tc>
        <w:tc>
          <w:tcPr>
            <w:tcW w:w="1985" w:type="dxa"/>
            <w:vMerge w:val="restart"/>
          </w:tcPr>
          <w:p w:rsidR="000821B6" w:rsidRPr="00B07B6F" w:rsidRDefault="000821B6" w:rsidP="00307255">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2.1</w:t>
            </w:r>
            <w:r w:rsidRPr="00B07B6F">
              <w:rPr>
                <w:rFonts w:cs="Times New Roman"/>
                <w:sz w:val="24"/>
                <w:szCs w:val="24"/>
              </w:rPr>
              <w:t>Софинансирование работ по строительству (реконструкции) объектов дорожного хозяйства местного значения</w:t>
            </w:r>
          </w:p>
        </w:tc>
        <w:tc>
          <w:tcPr>
            <w:tcW w:w="1086" w:type="dxa"/>
            <w:vMerge w:val="restart"/>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tab/>
              <w:t>Итого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val="restart"/>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r w:rsidRPr="00B07B6F">
              <w:rPr>
                <w:rFonts w:eastAsia="Times New Roman" w:cs="Times New Roman"/>
                <w:sz w:val="24"/>
                <w:szCs w:val="24"/>
                <w:lang w:eastAsia="ru-RU"/>
              </w:rPr>
              <w:t>.</w:t>
            </w:r>
          </w:p>
        </w:tc>
        <w:tc>
          <w:tcPr>
            <w:tcW w:w="845" w:type="dxa"/>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196"/>
        </w:trPr>
        <w:tc>
          <w:tcPr>
            <w:tcW w:w="567" w:type="dxa"/>
            <w:vMerge w:val="restart"/>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2</w:t>
            </w:r>
            <w:r w:rsidRPr="00B07B6F">
              <w:rPr>
                <w:rFonts w:eastAsia="Times New Roman" w:cs="Times New Roman"/>
                <w:b/>
                <w:sz w:val="24"/>
                <w:szCs w:val="24"/>
                <w:lang w:eastAsia="ru-RU"/>
              </w:rPr>
              <w:t>.2</w:t>
            </w:r>
          </w:p>
        </w:tc>
        <w:tc>
          <w:tcPr>
            <w:tcW w:w="1985" w:type="dxa"/>
            <w:vMerge w:val="restart"/>
          </w:tcPr>
          <w:p w:rsidR="000821B6" w:rsidRPr="00B07B6F" w:rsidRDefault="000821B6" w:rsidP="00307255">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2.2Ф</w:t>
            </w:r>
            <w:r w:rsidRPr="00B07B6F">
              <w:rPr>
                <w:rFonts w:cs="Times New Roman"/>
                <w:sz w:val="24"/>
                <w:szCs w:val="24"/>
              </w:rPr>
              <w:t xml:space="preserve">инансирование работ по строительству (реконструкции) объектов дорожного </w:t>
            </w:r>
            <w:r w:rsidRPr="00B07B6F">
              <w:rPr>
                <w:rFonts w:cs="Times New Roman"/>
                <w:sz w:val="24"/>
                <w:szCs w:val="24"/>
              </w:rPr>
              <w:lastRenderedPageBreak/>
              <w:t>хозяйства местного значения за счет средств местного бюджета</w:t>
            </w:r>
          </w:p>
        </w:tc>
        <w:tc>
          <w:tcPr>
            <w:tcW w:w="1086" w:type="dxa"/>
            <w:vMerge w:val="restart"/>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lastRenderedPageBreak/>
              <w:t>2020-202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tab/>
              <w:t>Итого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val="restart"/>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r w:rsidRPr="00B07B6F">
              <w:rPr>
                <w:rFonts w:cs="Times New Roman"/>
                <w:sz w:val="24"/>
                <w:szCs w:val="24"/>
              </w:rPr>
              <w:t>Заместитель главы администр</w:t>
            </w:r>
            <w:r w:rsidRPr="00B07B6F">
              <w:rPr>
                <w:rFonts w:cs="Times New Roman"/>
                <w:sz w:val="24"/>
                <w:szCs w:val="24"/>
              </w:rPr>
              <w:lastRenderedPageBreak/>
              <w:t xml:space="preserve">ации </w:t>
            </w:r>
          </w:p>
        </w:tc>
        <w:tc>
          <w:tcPr>
            <w:tcW w:w="845" w:type="dxa"/>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349"/>
        </w:trPr>
        <w:tc>
          <w:tcPr>
            <w:tcW w:w="567" w:type="dxa"/>
            <w:vMerge/>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p>
        </w:tc>
        <w:tc>
          <w:tcPr>
            <w:tcW w:w="1985" w:type="dxa"/>
            <w:vMerge/>
          </w:tcPr>
          <w:p w:rsidR="000821B6" w:rsidRPr="00B07B6F" w:rsidRDefault="000821B6" w:rsidP="00307255">
            <w:pPr>
              <w:widowControl w:val="0"/>
              <w:autoSpaceDE w:val="0"/>
              <w:autoSpaceDN w:val="0"/>
              <w:adjustRightInd w:val="0"/>
              <w:rPr>
                <w:rFonts w:cs="Times New Roman"/>
                <w:sz w:val="24"/>
                <w:szCs w:val="24"/>
              </w:rPr>
            </w:pPr>
          </w:p>
        </w:tc>
        <w:tc>
          <w:tcPr>
            <w:tcW w:w="1086" w:type="dxa"/>
            <w:vMerge/>
          </w:tcPr>
          <w:p w:rsidR="000821B6" w:rsidRPr="00B07B6F" w:rsidRDefault="000821B6" w:rsidP="00307255">
            <w:pPr>
              <w:widowControl w:val="0"/>
              <w:autoSpaceDE w:val="0"/>
              <w:autoSpaceDN w:val="0"/>
              <w:adjustRightInd w:val="0"/>
              <w:ind w:hanging="100"/>
              <w:jc w:val="center"/>
              <w:rPr>
                <w:rFonts w:cs="Times New Roman"/>
                <w:i/>
                <w:sz w:val="24"/>
                <w:szCs w:val="24"/>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6E31CC" w:rsidRPr="00B07B6F" w:rsidTr="005D3D7A">
        <w:trPr>
          <w:trHeight w:val="471"/>
        </w:trPr>
        <w:tc>
          <w:tcPr>
            <w:tcW w:w="567" w:type="dxa"/>
            <w:vMerge w:val="restart"/>
          </w:tcPr>
          <w:p w:rsidR="006E31CC" w:rsidRPr="00B07B6F" w:rsidRDefault="006E31CC" w:rsidP="006E31CC">
            <w:pPr>
              <w:widowControl w:val="0"/>
              <w:autoSpaceDE w:val="0"/>
              <w:autoSpaceDN w:val="0"/>
              <w:adjustRightInd w:val="0"/>
              <w:ind w:left="-604" w:firstLine="720"/>
              <w:rPr>
                <w:rFonts w:eastAsia="Times New Roman" w:cs="Times New Roman"/>
                <w:b/>
                <w:sz w:val="24"/>
                <w:szCs w:val="24"/>
                <w:lang w:eastAsia="ru-RU"/>
              </w:rPr>
            </w:pPr>
            <w:r>
              <w:rPr>
                <w:rFonts w:eastAsia="Times New Roman" w:cs="Times New Roman"/>
                <w:b/>
                <w:sz w:val="24"/>
                <w:szCs w:val="24"/>
                <w:lang w:eastAsia="ru-RU"/>
              </w:rPr>
              <w:t>5</w:t>
            </w:r>
            <w:r w:rsidRPr="00B07B6F">
              <w:rPr>
                <w:rFonts w:eastAsia="Times New Roman" w:cs="Times New Roman"/>
                <w:b/>
                <w:sz w:val="24"/>
                <w:szCs w:val="24"/>
                <w:lang w:eastAsia="ru-RU"/>
              </w:rPr>
              <w:t>2.</w:t>
            </w:r>
          </w:p>
        </w:tc>
        <w:tc>
          <w:tcPr>
            <w:tcW w:w="1985" w:type="dxa"/>
            <w:vMerge w:val="restart"/>
          </w:tcPr>
          <w:p w:rsidR="006E31CC" w:rsidRPr="00B07B6F" w:rsidRDefault="006E31CC" w:rsidP="006E31CC">
            <w:pPr>
              <w:widowControl w:val="0"/>
              <w:autoSpaceDE w:val="0"/>
              <w:autoSpaceDN w:val="0"/>
              <w:adjustRightInd w:val="0"/>
              <w:rPr>
                <w:rFonts w:eastAsia="Times New Roman" w:cs="Times New Roman"/>
                <w:sz w:val="24"/>
                <w:szCs w:val="24"/>
                <w:highlight w:val="yellow"/>
                <w:lang w:eastAsia="ru-RU"/>
              </w:rPr>
            </w:pPr>
            <w:r w:rsidRPr="00040ED4">
              <w:rPr>
                <w:rFonts w:cs="Times New Roman"/>
                <w:sz w:val="24"/>
                <w:szCs w:val="24"/>
              </w:rPr>
              <w:t xml:space="preserve">5 </w:t>
            </w:r>
            <w:r w:rsidRPr="00B07B6F">
              <w:rPr>
                <w:rFonts w:cs="Times New Roman"/>
                <w:sz w:val="24"/>
                <w:szCs w:val="24"/>
              </w:rPr>
              <w:t>Ремонт, капитальный ремонт сети автомобильных дорог, мостов и путепроводов местного значения</w:t>
            </w:r>
          </w:p>
        </w:tc>
        <w:tc>
          <w:tcPr>
            <w:tcW w:w="1086" w:type="dxa"/>
            <w:vMerge w:val="restart"/>
          </w:tcPr>
          <w:p w:rsidR="006E31CC" w:rsidRPr="00B07B6F" w:rsidRDefault="006E31CC" w:rsidP="006E31CC">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Pr>
          <w:p w:rsidR="006E31CC" w:rsidRPr="00B07B6F" w:rsidRDefault="006E31CC" w:rsidP="006E31CC">
            <w:pPr>
              <w:tabs>
                <w:tab w:val="center" w:pos="175"/>
              </w:tabs>
              <w:ind w:hanging="100"/>
              <w:rPr>
                <w:rFonts w:cs="Times New Roman"/>
                <w:b/>
                <w:sz w:val="24"/>
                <w:szCs w:val="24"/>
              </w:rPr>
            </w:pPr>
            <w:r w:rsidRPr="00B07B6F">
              <w:rPr>
                <w:rFonts w:cs="Times New Roman"/>
                <w:b/>
                <w:sz w:val="24"/>
                <w:szCs w:val="24"/>
              </w:rPr>
              <w:tab/>
              <w:t>Итого</w:t>
            </w:r>
          </w:p>
        </w:tc>
        <w:tc>
          <w:tcPr>
            <w:tcW w:w="899" w:type="dxa"/>
            <w:vAlign w:val="center"/>
          </w:tcPr>
          <w:p w:rsidR="006E31CC" w:rsidRPr="00B07B6F" w:rsidRDefault="006E31CC" w:rsidP="00DA0F70">
            <w:pPr>
              <w:widowControl w:val="0"/>
              <w:autoSpaceDE w:val="0"/>
              <w:autoSpaceDN w:val="0"/>
              <w:adjustRightInd w:val="0"/>
              <w:jc w:val="center"/>
              <w:rPr>
                <w:rFonts w:eastAsia="Times New Roman" w:cs="Times New Roman"/>
                <w:b/>
                <w:sz w:val="24"/>
                <w:szCs w:val="24"/>
                <w:lang w:eastAsia="ru-RU"/>
              </w:rPr>
            </w:pPr>
          </w:p>
        </w:tc>
        <w:tc>
          <w:tcPr>
            <w:tcW w:w="1559" w:type="dxa"/>
            <w:vAlign w:val="center"/>
          </w:tcPr>
          <w:p w:rsidR="006E31CC" w:rsidRPr="003F6BA1" w:rsidRDefault="005D3D7A" w:rsidP="00DA0F70">
            <w:pPr>
              <w:autoSpaceDE w:val="0"/>
              <w:autoSpaceDN w:val="0"/>
              <w:adjustRightInd w:val="0"/>
              <w:ind w:left="58" w:right="58"/>
              <w:jc w:val="center"/>
              <w:rPr>
                <w:rFonts w:cs="Times New Roman"/>
                <w:b/>
                <w:color w:val="000000"/>
                <w:sz w:val="24"/>
                <w:szCs w:val="24"/>
              </w:rPr>
            </w:pPr>
            <w:r>
              <w:rPr>
                <w:rFonts w:cs="Times New Roman"/>
                <w:b/>
                <w:color w:val="000000"/>
                <w:sz w:val="24"/>
                <w:szCs w:val="24"/>
              </w:rPr>
              <w:t>264 616,982</w:t>
            </w:r>
          </w:p>
        </w:tc>
        <w:tc>
          <w:tcPr>
            <w:tcW w:w="1417" w:type="dxa"/>
            <w:vAlign w:val="center"/>
          </w:tcPr>
          <w:p w:rsidR="006E31CC" w:rsidRPr="00B224CB" w:rsidRDefault="006E31CC" w:rsidP="00DA0F70">
            <w:pPr>
              <w:autoSpaceDE w:val="0"/>
              <w:autoSpaceDN w:val="0"/>
              <w:adjustRightInd w:val="0"/>
              <w:ind w:left="58" w:right="58"/>
              <w:jc w:val="center"/>
              <w:rPr>
                <w:rFonts w:cs="Times New Roman"/>
                <w:b/>
                <w:color w:val="000000"/>
                <w:sz w:val="24"/>
                <w:szCs w:val="24"/>
              </w:rPr>
            </w:pPr>
            <w:r w:rsidRPr="00B224CB">
              <w:rPr>
                <w:rFonts w:cs="Times New Roman"/>
                <w:b/>
                <w:color w:val="000000"/>
                <w:sz w:val="24"/>
                <w:szCs w:val="24"/>
              </w:rPr>
              <w:t>44 778,60</w:t>
            </w:r>
          </w:p>
        </w:tc>
        <w:tc>
          <w:tcPr>
            <w:tcW w:w="1417" w:type="dxa"/>
            <w:vAlign w:val="center"/>
          </w:tcPr>
          <w:p w:rsidR="006E31CC" w:rsidRPr="00B224CB" w:rsidRDefault="0096132F" w:rsidP="00A61AC2">
            <w:pPr>
              <w:autoSpaceDE w:val="0"/>
              <w:autoSpaceDN w:val="0"/>
              <w:adjustRightInd w:val="0"/>
              <w:ind w:left="58" w:right="58"/>
              <w:jc w:val="center"/>
              <w:rPr>
                <w:rFonts w:cs="Times New Roman"/>
                <w:b/>
                <w:color w:val="000000"/>
                <w:sz w:val="24"/>
                <w:szCs w:val="24"/>
              </w:rPr>
            </w:pPr>
            <w:r>
              <w:rPr>
                <w:rFonts w:cs="Times New Roman"/>
                <w:b/>
                <w:color w:val="000000"/>
                <w:sz w:val="24"/>
                <w:szCs w:val="24"/>
              </w:rPr>
              <w:t>74 001,382</w:t>
            </w:r>
          </w:p>
        </w:tc>
        <w:tc>
          <w:tcPr>
            <w:tcW w:w="1417" w:type="dxa"/>
            <w:vAlign w:val="center"/>
          </w:tcPr>
          <w:p w:rsidR="006E31CC" w:rsidRPr="00B224CB" w:rsidRDefault="005D3D7A" w:rsidP="00A61AC2">
            <w:pPr>
              <w:autoSpaceDE w:val="0"/>
              <w:autoSpaceDN w:val="0"/>
              <w:adjustRightInd w:val="0"/>
              <w:ind w:left="58" w:right="58"/>
              <w:jc w:val="center"/>
              <w:rPr>
                <w:rFonts w:cs="Times New Roman"/>
                <w:b/>
                <w:color w:val="000000"/>
                <w:sz w:val="24"/>
                <w:szCs w:val="24"/>
              </w:rPr>
            </w:pPr>
            <w:r>
              <w:rPr>
                <w:rFonts w:cs="Times New Roman"/>
                <w:b/>
                <w:color w:val="000000"/>
                <w:sz w:val="24"/>
                <w:szCs w:val="24"/>
              </w:rPr>
              <w:t>47 542,00</w:t>
            </w:r>
          </w:p>
        </w:tc>
        <w:tc>
          <w:tcPr>
            <w:tcW w:w="1389" w:type="dxa"/>
            <w:vAlign w:val="center"/>
          </w:tcPr>
          <w:p w:rsidR="006E31CC" w:rsidRPr="00B224CB" w:rsidRDefault="005D3D7A" w:rsidP="00DA0F70">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48 703,00</w:t>
            </w:r>
          </w:p>
        </w:tc>
        <w:tc>
          <w:tcPr>
            <w:tcW w:w="1306" w:type="dxa"/>
            <w:vAlign w:val="center"/>
          </w:tcPr>
          <w:p w:rsidR="006E31CC" w:rsidRPr="00B224CB" w:rsidRDefault="005D3D7A" w:rsidP="00DA0F70">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49 592,00</w:t>
            </w:r>
          </w:p>
        </w:tc>
        <w:tc>
          <w:tcPr>
            <w:tcW w:w="851" w:type="dxa"/>
            <w:vMerge w:val="restart"/>
          </w:tcPr>
          <w:p w:rsidR="006E31CC" w:rsidRPr="00B07B6F" w:rsidRDefault="006E31CC" w:rsidP="006E31CC">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p>
        </w:tc>
        <w:tc>
          <w:tcPr>
            <w:tcW w:w="845" w:type="dxa"/>
            <w:vMerge w:val="restart"/>
          </w:tcPr>
          <w:p w:rsidR="006E31CC" w:rsidRPr="00B07B6F" w:rsidRDefault="006E31CC" w:rsidP="006E31CC">
            <w:pPr>
              <w:widowControl w:val="0"/>
              <w:autoSpaceDE w:val="0"/>
              <w:autoSpaceDN w:val="0"/>
              <w:adjustRightInd w:val="0"/>
              <w:ind w:firstLine="720"/>
              <w:jc w:val="center"/>
              <w:rPr>
                <w:rFonts w:eastAsia="Times New Roman" w:cs="Times New Roman"/>
                <w:sz w:val="24"/>
                <w:szCs w:val="24"/>
                <w:lang w:eastAsia="ru-RU"/>
              </w:rPr>
            </w:pPr>
          </w:p>
        </w:tc>
      </w:tr>
      <w:tr w:rsidR="00D2131B" w:rsidRPr="00B07B6F" w:rsidTr="005D3D7A">
        <w:trPr>
          <w:trHeight w:val="471"/>
        </w:trPr>
        <w:tc>
          <w:tcPr>
            <w:tcW w:w="567" w:type="dxa"/>
            <w:vMerge/>
          </w:tcPr>
          <w:p w:rsidR="00D2131B" w:rsidRPr="00B07B6F" w:rsidRDefault="00D2131B" w:rsidP="00D2131B">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D2131B" w:rsidRPr="00B07B6F" w:rsidRDefault="00D2131B" w:rsidP="00D2131B">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D2131B" w:rsidRPr="00B07B6F" w:rsidRDefault="00D2131B" w:rsidP="00D2131B">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D2131B" w:rsidRPr="00B07B6F" w:rsidRDefault="00D2131B" w:rsidP="00D2131B">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D2131B" w:rsidRPr="00B07B6F" w:rsidRDefault="00D2131B" w:rsidP="00D2131B">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D2131B" w:rsidRPr="003F6BA1" w:rsidRDefault="008E71F5" w:rsidP="00D2131B">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162 899,00</w:t>
            </w:r>
          </w:p>
        </w:tc>
        <w:tc>
          <w:tcPr>
            <w:tcW w:w="1417" w:type="dxa"/>
            <w:vAlign w:val="center"/>
          </w:tcPr>
          <w:p w:rsidR="00D2131B" w:rsidRPr="00D2131B" w:rsidRDefault="00D2131B" w:rsidP="00D2131B">
            <w:pPr>
              <w:rPr>
                <w:sz w:val="24"/>
                <w:szCs w:val="24"/>
              </w:rPr>
            </w:pPr>
            <w:r w:rsidRPr="00D2131B">
              <w:rPr>
                <w:rStyle w:val="readonly"/>
                <w:sz w:val="24"/>
                <w:szCs w:val="24"/>
              </w:rPr>
              <w:t>25 659,00</w:t>
            </w:r>
          </w:p>
        </w:tc>
        <w:tc>
          <w:tcPr>
            <w:tcW w:w="1417" w:type="dxa"/>
            <w:vAlign w:val="center"/>
          </w:tcPr>
          <w:p w:rsidR="00D2131B" w:rsidRPr="00D2131B" w:rsidRDefault="005779EC" w:rsidP="00D2131B">
            <w:pPr>
              <w:rPr>
                <w:sz w:val="24"/>
                <w:szCs w:val="24"/>
              </w:rPr>
            </w:pPr>
            <w:r>
              <w:rPr>
                <w:sz w:val="24"/>
                <w:szCs w:val="24"/>
              </w:rPr>
              <w:t>51 583,00</w:t>
            </w:r>
          </w:p>
        </w:tc>
        <w:tc>
          <w:tcPr>
            <w:tcW w:w="1417" w:type="dxa"/>
            <w:vAlign w:val="center"/>
          </w:tcPr>
          <w:p w:rsidR="00D2131B" w:rsidRPr="00D2131B" w:rsidRDefault="005D3D7A" w:rsidP="00D2131B">
            <w:pPr>
              <w:rPr>
                <w:sz w:val="24"/>
                <w:szCs w:val="24"/>
              </w:rPr>
            </w:pPr>
            <w:r>
              <w:rPr>
                <w:sz w:val="24"/>
                <w:szCs w:val="24"/>
              </w:rPr>
              <w:t>27 164,00</w:t>
            </w:r>
          </w:p>
        </w:tc>
        <w:tc>
          <w:tcPr>
            <w:tcW w:w="1389" w:type="dxa"/>
            <w:vAlign w:val="center"/>
          </w:tcPr>
          <w:p w:rsidR="00D2131B" w:rsidRPr="00D2131B" w:rsidRDefault="005D3D7A" w:rsidP="00D2131B">
            <w:pPr>
              <w:rPr>
                <w:sz w:val="24"/>
                <w:szCs w:val="24"/>
              </w:rPr>
            </w:pPr>
            <w:r>
              <w:rPr>
                <w:sz w:val="24"/>
                <w:szCs w:val="24"/>
              </w:rPr>
              <w:t>28 824,00</w:t>
            </w:r>
          </w:p>
        </w:tc>
        <w:tc>
          <w:tcPr>
            <w:tcW w:w="1306" w:type="dxa"/>
            <w:vAlign w:val="center"/>
          </w:tcPr>
          <w:p w:rsidR="00D2131B" w:rsidRPr="00D2131B" w:rsidRDefault="005D3D7A" w:rsidP="00D2131B">
            <w:pPr>
              <w:rPr>
                <w:sz w:val="24"/>
                <w:szCs w:val="24"/>
              </w:rPr>
            </w:pPr>
            <w:r>
              <w:rPr>
                <w:sz w:val="24"/>
                <w:szCs w:val="24"/>
              </w:rPr>
              <w:t>29 669,00</w:t>
            </w:r>
          </w:p>
        </w:tc>
        <w:tc>
          <w:tcPr>
            <w:tcW w:w="851" w:type="dxa"/>
            <w:vMerge/>
          </w:tcPr>
          <w:p w:rsidR="00D2131B" w:rsidRPr="00B07B6F" w:rsidRDefault="00D2131B" w:rsidP="00D2131B">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D2131B" w:rsidRPr="00B07B6F" w:rsidRDefault="00D2131B" w:rsidP="00D2131B">
            <w:pPr>
              <w:widowControl w:val="0"/>
              <w:autoSpaceDE w:val="0"/>
              <w:autoSpaceDN w:val="0"/>
              <w:adjustRightInd w:val="0"/>
              <w:ind w:firstLine="720"/>
              <w:jc w:val="center"/>
              <w:rPr>
                <w:rFonts w:eastAsia="Times New Roman" w:cs="Times New Roman"/>
                <w:sz w:val="24"/>
                <w:szCs w:val="24"/>
                <w:lang w:eastAsia="ru-RU"/>
              </w:rPr>
            </w:pPr>
          </w:p>
        </w:tc>
      </w:tr>
      <w:tr w:rsidR="003F6BA1" w:rsidRPr="00B07B6F" w:rsidTr="005D3D7A">
        <w:trPr>
          <w:trHeight w:val="471"/>
        </w:trPr>
        <w:tc>
          <w:tcPr>
            <w:tcW w:w="567"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3F6BA1" w:rsidRPr="00B07B6F" w:rsidRDefault="003F6BA1" w:rsidP="003F6BA1">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3F6BA1" w:rsidRPr="00B07B6F" w:rsidRDefault="003F6BA1" w:rsidP="003F6BA1">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3F6BA1" w:rsidRPr="00B07B6F" w:rsidRDefault="003F6BA1" w:rsidP="003F6BA1">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3F6BA1" w:rsidRPr="00B07B6F" w:rsidRDefault="003F6BA1" w:rsidP="003F6BA1">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3F6BA1" w:rsidRPr="003F6BA1" w:rsidRDefault="008E71F5" w:rsidP="003F6BA1">
            <w:pPr>
              <w:autoSpaceDE w:val="0"/>
              <w:autoSpaceDN w:val="0"/>
              <w:adjustRightInd w:val="0"/>
              <w:ind w:left="58" w:right="58"/>
              <w:jc w:val="center"/>
              <w:rPr>
                <w:rFonts w:cs="Times New Roman"/>
                <w:color w:val="000000"/>
                <w:sz w:val="24"/>
                <w:szCs w:val="24"/>
              </w:rPr>
            </w:pPr>
            <w:r>
              <w:rPr>
                <w:rFonts w:cs="Times New Roman"/>
                <w:color w:val="000000"/>
                <w:sz w:val="24"/>
                <w:szCs w:val="24"/>
              </w:rPr>
              <w:t>101 717,982</w:t>
            </w:r>
          </w:p>
        </w:tc>
        <w:tc>
          <w:tcPr>
            <w:tcW w:w="1417" w:type="dxa"/>
            <w:vAlign w:val="center"/>
          </w:tcPr>
          <w:p w:rsidR="003F6BA1" w:rsidRPr="003F6BA1" w:rsidRDefault="003F6BA1" w:rsidP="003F6BA1">
            <w:pPr>
              <w:rPr>
                <w:sz w:val="24"/>
                <w:szCs w:val="24"/>
              </w:rPr>
            </w:pPr>
            <w:r w:rsidRPr="003F6BA1">
              <w:rPr>
                <w:rStyle w:val="readonly"/>
                <w:sz w:val="24"/>
                <w:szCs w:val="24"/>
              </w:rPr>
              <w:t>19 119,60</w:t>
            </w:r>
          </w:p>
        </w:tc>
        <w:tc>
          <w:tcPr>
            <w:tcW w:w="1417" w:type="dxa"/>
            <w:vAlign w:val="center"/>
          </w:tcPr>
          <w:p w:rsidR="003F6BA1" w:rsidRPr="003F6BA1" w:rsidRDefault="0096132F" w:rsidP="003F6BA1">
            <w:pPr>
              <w:rPr>
                <w:sz w:val="24"/>
                <w:szCs w:val="24"/>
              </w:rPr>
            </w:pPr>
            <w:r>
              <w:rPr>
                <w:sz w:val="24"/>
                <w:szCs w:val="24"/>
              </w:rPr>
              <w:t>22 418,382</w:t>
            </w:r>
          </w:p>
        </w:tc>
        <w:tc>
          <w:tcPr>
            <w:tcW w:w="1417" w:type="dxa"/>
            <w:vAlign w:val="center"/>
          </w:tcPr>
          <w:p w:rsidR="003F6BA1" w:rsidRPr="003F6BA1" w:rsidRDefault="005D3D7A" w:rsidP="003F6BA1">
            <w:pPr>
              <w:rPr>
                <w:sz w:val="24"/>
                <w:szCs w:val="24"/>
              </w:rPr>
            </w:pPr>
            <w:r>
              <w:rPr>
                <w:sz w:val="24"/>
                <w:szCs w:val="24"/>
              </w:rPr>
              <w:t>20 378,00</w:t>
            </w:r>
          </w:p>
        </w:tc>
        <w:tc>
          <w:tcPr>
            <w:tcW w:w="1389" w:type="dxa"/>
            <w:vAlign w:val="center"/>
          </w:tcPr>
          <w:p w:rsidR="003F6BA1" w:rsidRPr="003F6BA1" w:rsidRDefault="005D3D7A" w:rsidP="003F6BA1">
            <w:pPr>
              <w:rPr>
                <w:sz w:val="24"/>
                <w:szCs w:val="24"/>
              </w:rPr>
            </w:pPr>
            <w:r>
              <w:rPr>
                <w:sz w:val="24"/>
                <w:szCs w:val="24"/>
              </w:rPr>
              <w:t>19 879,00</w:t>
            </w:r>
          </w:p>
        </w:tc>
        <w:tc>
          <w:tcPr>
            <w:tcW w:w="1306" w:type="dxa"/>
            <w:vAlign w:val="center"/>
          </w:tcPr>
          <w:p w:rsidR="003F6BA1" w:rsidRPr="00B07B6F" w:rsidRDefault="005D3D7A" w:rsidP="003F6BA1">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19 923,00</w:t>
            </w:r>
          </w:p>
        </w:tc>
        <w:tc>
          <w:tcPr>
            <w:tcW w:w="851"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3F6BA1" w:rsidRPr="00B07B6F" w:rsidTr="005D3D7A">
        <w:trPr>
          <w:trHeight w:val="471"/>
        </w:trPr>
        <w:tc>
          <w:tcPr>
            <w:tcW w:w="567" w:type="dxa"/>
            <w:vMerge w:val="restart"/>
          </w:tcPr>
          <w:p w:rsidR="003F6BA1" w:rsidRPr="00B07B6F" w:rsidRDefault="003F6BA1" w:rsidP="003F6BA1">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5</w:t>
            </w:r>
            <w:r w:rsidRPr="00B07B6F">
              <w:rPr>
                <w:rFonts w:eastAsia="Times New Roman" w:cs="Times New Roman"/>
                <w:b/>
                <w:sz w:val="24"/>
                <w:szCs w:val="24"/>
                <w:lang w:eastAsia="ru-RU"/>
              </w:rPr>
              <w:t>.1</w:t>
            </w:r>
          </w:p>
        </w:tc>
        <w:tc>
          <w:tcPr>
            <w:tcW w:w="1985" w:type="dxa"/>
            <w:vMerge w:val="restart"/>
          </w:tcPr>
          <w:p w:rsidR="003F6BA1" w:rsidRPr="00B07B6F" w:rsidRDefault="003F6BA1" w:rsidP="003F6BA1">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5.1</w:t>
            </w:r>
            <w:r w:rsidRPr="00B07B6F">
              <w:rPr>
                <w:rFonts w:cs="Times New Roman"/>
                <w:sz w:val="24"/>
                <w:szCs w:val="24"/>
              </w:rPr>
              <w:t>Софинансирование работ по капитальному ремонту и ремонту автомобильных дорог общего пользования местного значения</w:t>
            </w:r>
          </w:p>
        </w:tc>
        <w:tc>
          <w:tcPr>
            <w:tcW w:w="1086" w:type="dxa"/>
            <w:vMerge w:val="restart"/>
          </w:tcPr>
          <w:p w:rsidR="003F6BA1" w:rsidRPr="00B07B6F" w:rsidRDefault="003F6BA1" w:rsidP="003F6BA1">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vAlign w:val="center"/>
          </w:tcPr>
          <w:p w:rsidR="003F6BA1" w:rsidRPr="00B224CB" w:rsidRDefault="003F6BA1" w:rsidP="003F6BA1">
            <w:pPr>
              <w:tabs>
                <w:tab w:val="center" w:pos="175"/>
              </w:tabs>
              <w:ind w:hanging="100"/>
              <w:jc w:val="center"/>
              <w:rPr>
                <w:rFonts w:cs="Times New Roman"/>
                <w:b/>
                <w:sz w:val="24"/>
                <w:szCs w:val="24"/>
              </w:rPr>
            </w:pPr>
            <w:r w:rsidRPr="00B224CB">
              <w:rPr>
                <w:rFonts w:cs="Times New Roman"/>
                <w:b/>
                <w:sz w:val="24"/>
                <w:szCs w:val="24"/>
              </w:rPr>
              <w:t>Итого</w:t>
            </w:r>
          </w:p>
        </w:tc>
        <w:tc>
          <w:tcPr>
            <w:tcW w:w="899" w:type="dxa"/>
            <w:vAlign w:val="center"/>
          </w:tcPr>
          <w:p w:rsidR="003F6BA1" w:rsidRPr="00B224CB" w:rsidRDefault="003F6BA1" w:rsidP="003F6BA1">
            <w:pPr>
              <w:widowControl w:val="0"/>
              <w:autoSpaceDE w:val="0"/>
              <w:autoSpaceDN w:val="0"/>
              <w:adjustRightInd w:val="0"/>
              <w:jc w:val="center"/>
              <w:rPr>
                <w:rFonts w:eastAsia="Times New Roman" w:cs="Times New Roman"/>
                <w:b/>
                <w:sz w:val="24"/>
                <w:szCs w:val="24"/>
                <w:lang w:eastAsia="ru-RU"/>
              </w:rPr>
            </w:pPr>
          </w:p>
        </w:tc>
        <w:tc>
          <w:tcPr>
            <w:tcW w:w="1559" w:type="dxa"/>
            <w:vAlign w:val="center"/>
          </w:tcPr>
          <w:p w:rsidR="003F6BA1" w:rsidRPr="003F6BA1" w:rsidRDefault="008E71F5" w:rsidP="003F6BA1">
            <w:pPr>
              <w:rPr>
                <w:b/>
                <w:sz w:val="24"/>
                <w:szCs w:val="24"/>
              </w:rPr>
            </w:pPr>
            <w:r>
              <w:rPr>
                <w:b/>
                <w:sz w:val="24"/>
                <w:szCs w:val="24"/>
              </w:rPr>
              <w:t>173 398,1</w:t>
            </w:r>
          </w:p>
        </w:tc>
        <w:tc>
          <w:tcPr>
            <w:tcW w:w="1417" w:type="dxa"/>
            <w:vAlign w:val="center"/>
          </w:tcPr>
          <w:p w:rsidR="003F6BA1" w:rsidRPr="003F6BA1" w:rsidRDefault="003F6BA1" w:rsidP="003F6BA1">
            <w:pPr>
              <w:rPr>
                <w:b/>
                <w:sz w:val="24"/>
                <w:szCs w:val="24"/>
              </w:rPr>
            </w:pPr>
            <w:r w:rsidRPr="003F6BA1">
              <w:rPr>
                <w:rStyle w:val="action-group"/>
                <w:b/>
                <w:sz w:val="24"/>
                <w:szCs w:val="24"/>
              </w:rPr>
              <w:t>28 446,10</w:t>
            </w:r>
          </w:p>
        </w:tc>
        <w:tc>
          <w:tcPr>
            <w:tcW w:w="1417" w:type="dxa"/>
            <w:vAlign w:val="center"/>
          </w:tcPr>
          <w:p w:rsidR="003F6BA1" w:rsidRPr="003F6BA1" w:rsidRDefault="003F6BA1" w:rsidP="003F6BA1">
            <w:pPr>
              <w:rPr>
                <w:b/>
                <w:sz w:val="24"/>
                <w:szCs w:val="24"/>
              </w:rPr>
            </w:pPr>
            <w:r w:rsidRPr="003F6BA1">
              <w:rPr>
                <w:rStyle w:val="action-group"/>
                <w:b/>
                <w:sz w:val="24"/>
                <w:szCs w:val="24"/>
              </w:rPr>
              <w:t>54 298,00</w:t>
            </w:r>
          </w:p>
        </w:tc>
        <w:tc>
          <w:tcPr>
            <w:tcW w:w="1417" w:type="dxa"/>
            <w:vAlign w:val="center"/>
          </w:tcPr>
          <w:p w:rsidR="003F6BA1" w:rsidRPr="003F6BA1" w:rsidRDefault="008E71F5" w:rsidP="003F6BA1">
            <w:pPr>
              <w:rPr>
                <w:b/>
                <w:sz w:val="24"/>
                <w:szCs w:val="24"/>
              </w:rPr>
            </w:pPr>
            <w:r>
              <w:rPr>
                <w:b/>
                <w:sz w:val="24"/>
                <w:szCs w:val="24"/>
              </w:rPr>
              <w:t>29 081,00</w:t>
            </w:r>
          </w:p>
        </w:tc>
        <w:tc>
          <w:tcPr>
            <w:tcW w:w="1389" w:type="dxa"/>
            <w:vAlign w:val="center"/>
          </w:tcPr>
          <w:p w:rsidR="003F6BA1" w:rsidRPr="003F6BA1" w:rsidRDefault="008E71F5" w:rsidP="003F6BA1">
            <w:pPr>
              <w:rPr>
                <w:b/>
                <w:sz w:val="24"/>
                <w:szCs w:val="24"/>
              </w:rPr>
            </w:pPr>
            <w:r>
              <w:rPr>
                <w:b/>
                <w:sz w:val="24"/>
                <w:szCs w:val="24"/>
              </w:rPr>
              <w:t>30 342,00</w:t>
            </w:r>
          </w:p>
        </w:tc>
        <w:tc>
          <w:tcPr>
            <w:tcW w:w="1306" w:type="dxa"/>
            <w:vAlign w:val="center"/>
          </w:tcPr>
          <w:p w:rsidR="003F6BA1" w:rsidRPr="003F6BA1" w:rsidRDefault="008E71F5" w:rsidP="003F6BA1">
            <w:pPr>
              <w:rPr>
                <w:b/>
                <w:sz w:val="24"/>
                <w:szCs w:val="24"/>
              </w:rPr>
            </w:pPr>
            <w:r>
              <w:rPr>
                <w:b/>
                <w:sz w:val="24"/>
                <w:szCs w:val="24"/>
              </w:rPr>
              <w:t>31 231,00</w:t>
            </w:r>
          </w:p>
        </w:tc>
        <w:tc>
          <w:tcPr>
            <w:tcW w:w="851" w:type="dxa"/>
            <w:vMerge w:val="restart"/>
          </w:tcPr>
          <w:p w:rsidR="003F6BA1" w:rsidRPr="00B07B6F" w:rsidRDefault="003F6BA1" w:rsidP="003F6BA1">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r w:rsidRPr="00B07B6F">
              <w:rPr>
                <w:rFonts w:eastAsia="Times New Roman" w:cs="Times New Roman"/>
                <w:sz w:val="24"/>
                <w:szCs w:val="24"/>
                <w:lang w:eastAsia="ru-RU"/>
              </w:rPr>
              <w:t>.</w:t>
            </w:r>
          </w:p>
        </w:tc>
        <w:tc>
          <w:tcPr>
            <w:tcW w:w="845" w:type="dxa"/>
            <w:vMerge w:val="restart"/>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r>
      <w:tr w:rsidR="008E71F5" w:rsidRPr="00B07B6F" w:rsidTr="005D3D7A">
        <w:trPr>
          <w:trHeight w:val="471"/>
        </w:trPr>
        <w:tc>
          <w:tcPr>
            <w:tcW w:w="567" w:type="dxa"/>
            <w:vMerge/>
          </w:tcPr>
          <w:p w:rsidR="008E71F5" w:rsidRPr="00B07B6F" w:rsidRDefault="008E71F5" w:rsidP="008E71F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8E71F5" w:rsidRPr="00B07B6F" w:rsidRDefault="008E71F5" w:rsidP="008E71F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8E71F5" w:rsidRPr="00B07B6F" w:rsidRDefault="008E71F5" w:rsidP="008E71F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8E71F5" w:rsidRPr="00B07B6F" w:rsidRDefault="008E71F5" w:rsidP="008E71F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8E71F5" w:rsidRPr="00B07B6F" w:rsidRDefault="008E71F5" w:rsidP="008E71F5">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8E71F5" w:rsidRPr="003F6BA1" w:rsidRDefault="008E71F5" w:rsidP="008E71F5">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162 899,00</w:t>
            </w:r>
          </w:p>
        </w:tc>
        <w:tc>
          <w:tcPr>
            <w:tcW w:w="1417" w:type="dxa"/>
            <w:vAlign w:val="center"/>
          </w:tcPr>
          <w:p w:rsidR="008E71F5" w:rsidRPr="00D2131B" w:rsidRDefault="008E71F5" w:rsidP="008E71F5">
            <w:pPr>
              <w:rPr>
                <w:sz w:val="24"/>
                <w:szCs w:val="24"/>
              </w:rPr>
            </w:pPr>
            <w:r w:rsidRPr="00D2131B">
              <w:rPr>
                <w:rStyle w:val="readonly"/>
                <w:sz w:val="24"/>
                <w:szCs w:val="24"/>
              </w:rPr>
              <w:t>25 659,00</w:t>
            </w:r>
          </w:p>
        </w:tc>
        <w:tc>
          <w:tcPr>
            <w:tcW w:w="1417" w:type="dxa"/>
            <w:vAlign w:val="center"/>
          </w:tcPr>
          <w:p w:rsidR="008E71F5" w:rsidRPr="00D2131B" w:rsidRDefault="008E71F5" w:rsidP="008E71F5">
            <w:pPr>
              <w:rPr>
                <w:sz w:val="24"/>
                <w:szCs w:val="24"/>
              </w:rPr>
            </w:pPr>
            <w:r>
              <w:rPr>
                <w:sz w:val="24"/>
                <w:szCs w:val="24"/>
              </w:rPr>
              <w:t>51 583,00</w:t>
            </w:r>
          </w:p>
        </w:tc>
        <w:tc>
          <w:tcPr>
            <w:tcW w:w="1417" w:type="dxa"/>
            <w:vAlign w:val="center"/>
          </w:tcPr>
          <w:p w:rsidR="008E71F5" w:rsidRPr="00D2131B" w:rsidRDefault="008E71F5" w:rsidP="008E71F5">
            <w:pPr>
              <w:rPr>
                <w:sz w:val="24"/>
                <w:szCs w:val="24"/>
              </w:rPr>
            </w:pPr>
            <w:r>
              <w:rPr>
                <w:sz w:val="24"/>
                <w:szCs w:val="24"/>
              </w:rPr>
              <w:t>27 164,00</w:t>
            </w:r>
          </w:p>
        </w:tc>
        <w:tc>
          <w:tcPr>
            <w:tcW w:w="1389" w:type="dxa"/>
            <w:vAlign w:val="center"/>
          </w:tcPr>
          <w:p w:rsidR="008E71F5" w:rsidRPr="00D2131B" w:rsidRDefault="008E71F5" w:rsidP="008E71F5">
            <w:pPr>
              <w:rPr>
                <w:sz w:val="24"/>
                <w:szCs w:val="24"/>
              </w:rPr>
            </w:pPr>
            <w:r>
              <w:rPr>
                <w:sz w:val="24"/>
                <w:szCs w:val="24"/>
              </w:rPr>
              <w:t>28 824,00</w:t>
            </w:r>
          </w:p>
        </w:tc>
        <w:tc>
          <w:tcPr>
            <w:tcW w:w="1306" w:type="dxa"/>
            <w:vAlign w:val="center"/>
          </w:tcPr>
          <w:p w:rsidR="008E71F5" w:rsidRPr="00D2131B" w:rsidRDefault="008E71F5" w:rsidP="008E71F5">
            <w:pPr>
              <w:rPr>
                <w:sz w:val="24"/>
                <w:szCs w:val="24"/>
              </w:rPr>
            </w:pPr>
            <w:r>
              <w:rPr>
                <w:sz w:val="24"/>
                <w:szCs w:val="24"/>
              </w:rPr>
              <w:t>29 669,00</w:t>
            </w:r>
          </w:p>
        </w:tc>
        <w:tc>
          <w:tcPr>
            <w:tcW w:w="851" w:type="dxa"/>
            <w:vMerge/>
          </w:tcPr>
          <w:p w:rsidR="008E71F5" w:rsidRPr="00B07B6F" w:rsidRDefault="008E71F5" w:rsidP="008E71F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8E71F5" w:rsidRPr="00B07B6F" w:rsidRDefault="008E71F5" w:rsidP="008E71F5">
            <w:pPr>
              <w:widowControl w:val="0"/>
              <w:autoSpaceDE w:val="0"/>
              <w:autoSpaceDN w:val="0"/>
              <w:adjustRightInd w:val="0"/>
              <w:ind w:firstLine="720"/>
              <w:jc w:val="center"/>
              <w:rPr>
                <w:rFonts w:eastAsia="Times New Roman" w:cs="Times New Roman"/>
                <w:sz w:val="24"/>
                <w:szCs w:val="24"/>
                <w:lang w:eastAsia="ru-RU"/>
              </w:rPr>
            </w:pPr>
          </w:p>
        </w:tc>
      </w:tr>
      <w:tr w:rsidR="003F6BA1" w:rsidRPr="00B07B6F" w:rsidTr="005D3D7A">
        <w:trPr>
          <w:trHeight w:val="471"/>
        </w:trPr>
        <w:tc>
          <w:tcPr>
            <w:tcW w:w="567"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3F6BA1" w:rsidRPr="00B07B6F" w:rsidRDefault="003F6BA1" w:rsidP="003F6BA1">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3F6BA1" w:rsidRPr="00B07B6F" w:rsidRDefault="003F6BA1" w:rsidP="003F6BA1">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3F6BA1" w:rsidRPr="00B07B6F" w:rsidRDefault="003F6BA1" w:rsidP="003F6BA1">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3F6BA1" w:rsidRPr="00B07B6F" w:rsidRDefault="003F6BA1" w:rsidP="003F6BA1">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3F6BA1" w:rsidRPr="003F6BA1" w:rsidRDefault="008E71F5" w:rsidP="003F6BA1">
            <w:pPr>
              <w:rPr>
                <w:sz w:val="24"/>
                <w:szCs w:val="24"/>
              </w:rPr>
            </w:pPr>
            <w:r>
              <w:rPr>
                <w:rStyle w:val="readonly"/>
                <w:sz w:val="24"/>
                <w:szCs w:val="24"/>
              </w:rPr>
              <w:t>10 499,10</w:t>
            </w:r>
          </w:p>
        </w:tc>
        <w:tc>
          <w:tcPr>
            <w:tcW w:w="1417" w:type="dxa"/>
            <w:vAlign w:val="center"/>
          </w:tcPr>
          <w:p w:rsidR="003F6BA1" w:rsidRPr="003F6BA1" w:rsidRDefault="003F6BA1" w:rsidP="003F6BA1">
            <w:pPr>
              <w:rPr>
                <w:sz w:val="24"/>
                <w:szCs w:val="24"/>
              </w:rPr>
            </w:pPr>
            <w:r w:rsidRPr="003F6BA1">
              <w:rPr>
                <w:rStyle w:val="readonly"/>
                <w:sz w:val="24"/>
                <w:szCs w:val="24"/>
              </w:rPr>
              <w:t>2 787,10</w:t>
            </w:r>
          </w:p>
        </w:tc>
        <w:tc>
          <w:tcPr>
            <w:tcW w:w="1417" w:type="dxa"/>
            <w:vAlign w:val="center"/>
          </w:tcPr>
          <w:p w:rsidR="003F6BA1" w:rsidRPr="008E71F5" w:rsidRDefault="003F6BA1" w:rsidP="003F6BA1">
            <w:pPr>
              <w:rPr>
                <w:sz w:val="22"/>
                <w:szCs w:val="24"/>
              </w:rPr>
            </w:pPr>
            <w:r w:rsidRPr="008E71F5">
              <w:rPr>
                <w:rStyle w:val="readonly"/>
                <w:sz w:val="22"/>
                <w:szCs w:val="24"/>
              </w:rPr>
              <w:t>2 715,00</w:t>
            </w:r>
          </w:p>
        </w:tc>
        <w:tc>
          <w:tcPr>
            <w:tcW w:w="1417" w:type="dxa"/>
            <w:vAlign w:val="center"/>
          </w:tcPr>
          <w:p w:rsidR="003F6BA1" w:rsidRPr="003F6BA1" w:rsidRDefault="003F6BA1" w:rsidP="008E71F5">
            <w:pPr>
              <w:rPr>
                <w:sz w:val="24"/>
                <w:szCs w:val="24"/>
              </w:rPr>
            </w:pPr>
            <w:r w:rsidRPr="003F6BA1">
              <w:rPr>
                <w:rStyle w:val="readonly"/>
                <w:sz w:val="24"/>
                <w:szCs w:val="24"/>
              </w:rPr>
              <w:t>1</w:t>
            </w:r>
            <w:r w:rsidR="008E71F5">
              <w:rPr>
                <w:rStyle w:val="readonly"/>
                <w:sz w:val="24"/>
                <w:szCs w:val="24"/>
              </w:rPr>
              <w:t> 917,</w:t>
            </w:r>
            <w:r w:rsidRPr="003F6BA1">
              <w:rPr>
                <w:rStyle w:val="readonly"/>
                <w:sz w:val="24"/>
                <w:szCs w:val="24"/>
              </w:rPr>
              <w:t>00</w:t>
            </w:r>
          </w:p>
        </w:tc>
        <w:tc>
          <w:tcPr>
            <w:tcW w:w="1389" w:type="dxa"/>
            <w:vAlign w:val="center"/>
          </w:tcPr>
          <w:p w:rsidR="003F6BA1" w:rsidRPr="003F6BA1" w:rsidRDefault="008E71F5" w:rsidP="003F6BA1">
            <w:pPr>
              <w:rPr>
                <w:sz w:val="24"/>
                <w:szCs w:val="24"/>
              </w:rPr>
            </w:pPr>
            <w:r>
              <w:rPr>
                <w:rStyle w:val="readonly"/>
                <w:sz w:val="24"/>
                <w:szCs w:val="24"/>
              </w:rPr>
              <w:t>1 518</w:t>
            </w:r>
            <w:r w:rsidR="003F6BA1" w:rsidRPr="003F6BA1">
              <w:rPr>
                <w:rStyle w:val="readonly"/>
                <w:sz w:val="24"/>
                <w:szCs w:val="24"/>
              </w:rPr>
              <w:t>,80</w:t>
            </w:r>
          </w:p>
        </w:tc>
        <w:tc>
          <w:tcPr>
            <w:tcW w:w="1306" w:type="dxa"/>
            <w:vAlign w:val="center"/>
          </w:tcPr>
          <w:p w:rsidR="003F6BA1" w:rsidRPr="003F6BA1" w:rsidRDefault="008E71F5" w:rsidP="003F6BA1">
            <w:pPr>
              <w:rPr>
                <w:sz w:val="24"/>
                <w:szCs w:val="24"/>
              </w:rPr>
            </w:pPr>
            <w:r>
              <w:rPr>
                <w:rStyle w:val="readonly"/>
                <w:sz w:val="24"/>
                <w:szCs w:val="24"/>
              </w:rPr>
              <w:t>1 562</w:t>
            </w:r>
            <w:r w:rsidR="003F6BA1" w:rsidRPr="003F6BA1">
              <w:rPr>
                <w:rStyle w:val="readonly"/>
                <w:sz w:val="24"/>
                <w:szCs w:val="24"/>
              </w:rPr>
              <w:t>,00</w:t>
            </w:r>
          </w:p>
        </w:tc>
        <w:tc>
          <w:tcPr>
            <w:tcW w:w="851"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 xml:space="preserve">Внебюджетные </w:t>
            </w:r>
            <w:r w:rsidRPr="00B07B6F">
              <w:rPr>
                <w:rFonts w:cs="Times New Roman"/>
                <w:sz w:val="24"/>
                <w:szCs w:val="24"/>
              </w:rPr>
              <w:lastRenderedPageBreak/>
              <w:t>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382"/>
        </w:trPr>
        <w:tc>
          <w:tcPr>
            <w:tcW w:w="567" w:type="dxa"/>
            <w:vMerge w:val="restart"/>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lastRenderedPageBreak/>
              <w:t>5</w:t>
            </w:r>
            <w:r w:rsidRPr="00B07B6F">
              <w:rPr>
                <w:rFonts w:eastAsia="Times New Roman" w:cs="Times New Roman"/>
                <w:b/>
                <w:sz w:val="24"/>
                <w:szCs w:val="24"/>
                <w:lang w:eastAsia="ru-RU"/>
              </w:rPr>
              <w:t>.2</w:t>
            </w:r>
          </w:p>
        </w:tc>
        <w:tc>
          <w:tcPr>
            <w:tcW w:w="1985" w:type="dxa"/>
            <w:vMerge w:val="restart"/>
          </w:tcPr>
          <w:p w:rsidR="000821B6" w:rsidRPr="00B07B6F" w:rsidRDefault="000821B6" w:rsidP="00307255">
            <w:pPr>
              <w:widowControl w:val="0"/>
              <w:autoSpaceDE w:val="0"/>
              <w:autoSpaceDN w:val="0"/>
              <w:adjustRightInd w:val="0"/>
              <w:rPr>
                <w:rFonts w:eastAsia="Times New Roman" w:cs="Times New Roman"/>
                <w:sz w:val="24"/>
                <w:szCs w:val="24"/>
                <w:lang w:eastAsia="ru-RU"/>
              </w:rPr>
            </w:pPr>
            <w:r>
              <w:rPr>
                <w:rFonts w:cs="Times New Roman"/>
                <w:sz w:val="24"/>
                <w:szCs w:val="24"/>
              </w:rPr>
              <w:t>5.2Ф</w:t>
            </w:r>
            <w:r w:rsidRPr="00B07B6F">
              <w:rPr>
                <w:rFonts w:cs="Times New Roman"/>
                <w:sz w:val="24"/>
                <w:szCs w:val="24"/>
              </w:rPr>
              <w:t>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1086" w:type="dxa"/>
            <w:vMerge w:val="restart"/>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tab/>
              <w:t>Итого</w:t>
            </w:r>
          </w:p>
          <w:p w:rsidR="000821B6" w:rsidRPr="00B07B6F" w:rsidRDefault="000821B6" w:rsidP="00307255">
            <w:pPr>
              <w:tabs>
                <w:tab w:val="center" w:pos="175"/>
              </w:tabs>
              <w:ind w:hanging="100"/>
              <w:rPr>
                <w:rFonts w:cs="Times New Roman"/>
                <w:sz w:val="24"/>
                <w:szCs w:val="24"/>
              </w:rPr>
            </w:pP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DA0F70"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eastAsia="ru-RU"/>
              </w:rPr>
              <w:t>0</w:t>
            </w:r>
          </w:p>
        </w:tc>
        <w:tc>
          <w:tcPr>
            <w:tcW w:w="1417" w:type="dxa"/>
            <w:vAlign w:val="center"/>
          </w:tcPr>
          <w:p w:rsidR="000821B6" w:rsidRPr="00B07B6F" w:rsidRDefault="00CC64FD"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val="restart"/>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p>
        </w:tc>
        <w:tc>
          <w:tcPr>
            <w:tcW w:w="845" w:type="dxa"/>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524"/>
        </w:trPr>
        <w:tc>
          <w:tcPr>
            <w:tcW w:w="567" w:type="dxa"/>
            <w:vMerge/>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p>
        </w:tc>
        <w:tc>
          <w:tcPr>
            <w:tcW w:w="1985" w:type="dxa"/>
            <w:vMerge/>
          </w:tcPr>
          <w:p w:rsidR="000821B6" w:rsidRPr="00B07B6F" w:rsidRDefault="000821B6" w:rsidP="00307255">
            <w:pPr>
              <w:widowControl w:val="0"/>
              <w:autoSpaceDE w:val="0"/>
              <w:autoSpaceDN w:val="0"/>
              <w:adjustRightInd w:val="0"/>
              <w:rPr>
                <w:rFonts w:cs="Times New Roman"/>
                <w:sz w:val="24"/>
                <w:szCs w:val="24"/>
              </w:rPr>
            </w:pPr>
          </w:p>
        </w:tc>
        <w:tc>
          <w:tcPr>
            <w:tcW w:w="1086" w:type="dxa"/>
            <w:vMerge/>
          </w:tcPr>
          <w:p w:rsidR="000821B6" w:rsidRPr="00B07B6F" w:rsidRDefault="000821B6" w:rsidP="00307255">
            <w:pPr>
              <w:widowControl w:val="0"/>
              <w:autoSpaceDE w:val="0"/>
              <w:autoSpaceDN w:val="0"/>
              <w:adjustRightInd w:val="0"/>
              <w:ind w:hanging="100"/>
              <w:jc w:val="center"/>
              <w:rPr>
                <w:rFonts w:cs="Times New Roman"/>
                <w:i/>
                <w:sz w:val="24"/>
                <w:szCs w:val="24"/>
              </w:rPr>
            </w:pP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DA0F70"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eastAsia="ru-RU"/>
              </w:rPr>
              <w:t>0</w:t>
            </w:r>
          </w:p>
        </w:tc>
        <w:tc>
          <w:tcPr>
            <w:tcW w:w="1417" w:type="dxa"/>
            <w:vAlign w:val="center"/>
          </w:tcPr>
          <w:p w:rsidR="000821B6" w:rsidRPr="00B07B6F" w:rsidRDefault="00CC64FD"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417" w:type="dxa"/>
            <w:vAlign w:val="center"/>
          </w:tcPr>
          <w:p w:rsidR="000821B6" w:rsidRPr="00B07B6F" w:rsidRDefault="00CC64FD" w:rsidP="00CC64FD">
            <w:pPr>
              <w:widowControl w:val="0"/>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 xml:space="preserve">        </w:t>
            </w:r>
            <w:r w:rsidR="000821B6"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val="restart"/>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5</w:t>
            </w:r>
            <w:r w:rsidRPr="00B07B6F">
              <w:rPr>
                <w:rFonts w:eastAsia="Times New Roman" w:cs="Times New Roman"/>
                <w:b/>
                <w:sz w:val="24"/>
                <w:szCs w:val="24"/>
                <w:lang w:eastAsia="ru-RU"/>
              </w:rPr>
              <w:t>.3</w:t>
            </w:r>
          </w:p>
        </w:tc>
        <w:tc>
          <w:tcPr>
            <w:tcW w:w="1985" w:type="dxa"/>
            <w:vMerge w:val="restart"/>
          </w:tcPr>
          <w:p w:rsidR="000821B6" w:rsidRPr="00B07B6F" w:rsidRDefault="000821B6" w:rsidP="00307255">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5.3</w:t>
            </w:r>
            <w:r w:rsidRPr="00B07B6F">
              <w:rPr>
                <w:rFonts w:cs="Times New Roman"/>
                <w:sz w:val="24"/>
                <w:szCs w:val="24"/>
              </w:rPr>
              <w:t>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1086" w:type="dxa"/>
            <w:vMerge w:val="restart"/>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tab/>
              <w:t>Итого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val="restart"/>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p>
        </w:tc>
        <w:tc>
          <w:tcPr>
            <w:tcW w:w="845" w:type="dxa"/>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 xml:space="preserve">Средства бюджета </w:t>
            </w:r>
            <w:r>
              <w:rPr>
                <w:rFonts w:cs="Times New Roman"/>
                <w:sz w:val="24"/>
                <w:szCs w:val="24"/>
              </w:rPr>
              <w:t>горо</w:t>
            </w:r>
            <w:r w:rsidRPr="00B07B6F">
              <w:rPr>
                <w:rFonts w:cs="Times New Roman"/>
                <w:sz w:val="24"/>
                <w:szCs w:val="24"/>
              </w:rPr>
              <w:t>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val="restart"/>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5</w:t>
            </w:r>
            <w:r w:rsidRPr="00B07B6F">
              <w:rPr>
                <w:rFonts w:eastAsia="Times New Roman" w:cs="Times New Roman"/>
                <w:b/>
                <w:sz w:val="24"/>
                <w:szCs w:val="24"/>
                <w:lang w:eastAsia="ru-RU"/>
              </w:rPr>
              <w:t>.4</w:t>
            </w:r>
          </w:p>
        </w:tc>
        <w:tc>
          <w:tcPr>
            <w:tcW w:w="1985" w:type="dxa"/>
            <w:vMerge w:val="restart"/>
          </w:tcPr>
          <w:p w:rsidR="000821B6" w:rsidRPr="00B07B6F" w:rsidRDefault="000821B6" w:rsidP="00307255">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5.4Ф</w:t>
            </w:r>
            <w:r w:rsidRPr="00B07B6F">
              <w:rPr>
                <w:rFonts w:cs="Times New Roman"/>
                <w:sz w:val="24"/>
                <w:szCs w:val="24"/>
              </w:rPr>
              <w:t>инансирова</w:t>
            </w:r>
            <w:r w:rsidRPr="00B07B6F">
              <w:rPr>
                <w:rFonts w:cs="Times New Roman"/>
                <w:sz w:val="24"/>
                <w:szCs w:val="24"/>
              </w:rPr>
              <w:lastRenderedPageBreak/>
              <w:t>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 за счет средств местного бюджета</w:t>
            </w:r>
          </w:p>
        </w:tc>
        <w:tc>
          <w:tcPr>
            <w:tcW w:w="1086" w:type="dxa"/>
            <w:vMerge w:val="restart"/>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lastRenderedPageBreak/>
              <w:t>2020-</w:t>
            </w:r>
            <w:r w:rsidRPr="00B07B6F">
              <w:rPr>
                <w:rFonts w:cs="Times New Roman"/>
                <w:i/>
                <w:sz w:val="24"/>
                <w:szCs w:val="24"/>
              </w:rPr>
              <w:lastRenderedPageBreak/>
              <w:t>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lastRenderedPageBreak/>
              <w:tab/>
              <w:t>Итого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lastRenderedPageBreak/>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val="restart"/>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lastRenderedPageBreak/>
              <w:t>Отде</w:t>
            </w:r>
            <w:r>
              <w:rPr>
                <w:rFonts w:eastAsia="Times New Roman" w:cs="Times New Roman"/>
                <w:sz w:val="24"/>
                <w:szCs w:val="24"/>
                <w:lang w:eastAsia="ru-RU"/>
              </w:rPr>
              <w:lastRenderedPageBreak/>
              <w:t xml:space="preserve">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p>
        </w:tc>
        <w:tc>
          <w:tcPr>
            <w:tcW w:w="845" w:type="dxa"/>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524"/>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382"/>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B028D5" w:rsidRPr="00B07B6F" w:rsidTr="005D3D7A">
        <w:trPr>
          <w:trHeight w:val="471"/>
        </w:trPr>
        <w:tc>
          <w:tcPr>
            <w:tcW w:w="567" w:type="dxa"/>
            <w:vMerge w:val="restart"/>
          </w:tcPr>
          <w:p w:rsidR="00B028D5" w:rsidRPr="00B07B6F" w:rsidRDefault="00B028D5" w:rsidP="00B028D5">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5</w:t>
            </w:r>
            <w:r w:rsidRPr="00B07B6F">
              <w:rPr>
                <w:rFonts w:eastAsia="Times New Roman" w:cs="Times New Roman"/>
                <w:b/>
                <w:sz w:val="24"/>
                <w:szCs w:val="24"/>
                <w:lang w:eastAsia="ru-RU"/>
              </w:rPr>
              <w:t>.5</w:t>
            </w:r>
          </w:p>
        </w:tc>
        <w:tc>
          <w:tcPr>
            <w:tcW w:w="1985" w:type="dxa"/>
            <w:vMerge w:val="restart"/>
          </w:tcPr>
          <w:p w:rsidR="00B028D5" w:rsidRPr="00B07B6F" w:rsidRDefault="00B028D5" w:rsidP="00B028D5">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5.5</w:t>
            </w:r>
            <w:r w:rsidRPr="00B07B6F">
              <w:rPr>
                <w:rFonts w:cs="Times New Roman"/>
                <w:sz w:val="24"/>
                <w:szCs w:val="24"/>
              </w:rPr>
              <w:t>Дорожная деятельность в отношении автомобильных дорог местного значения в границах городского округа</w:t>
            </w:r>
          </w:p>
        </w:tc>
        <w:tc>
          <w:tcPr>
            <w:tcW w:w="1086" w:type="dxa"/>
            <w:vMerge w:val="restart"/>
          </w:tcPr>
          <w:p w:rsidR="00B028D5" w:rsidRPr="00B07B6F" w:rsidRDefault="00B028D5" w:rsidP="00B028D5">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vAlign w:val="center"/>
          </w:tcPr>
          <w:p w:rsidR="00B028D5" w:rsidRPr="00B224CB" w:rsidRDefault="00B028D5" w:rsidP="00B028D5">
            <w:pPr>
              <w:tabs>
                <w:tab w:val="center" w:pos="175"/>
              </w:tabs>
              <w:ind w:hanging="100"/>
              <w:jc w:val="center"/>
              <w:rPr>
                <w:rFonts w:cs="Times New Roman"/>
                <w:b/>
                <w:sz w:val="24"/>
                <w:szCs w:val="24"/>
              </w:rPr>
            </w:pPr>
            <w:r w:rsidRPr="00B224CB">
              <w:rPr>
                <w:rFonts w:cs="Times New Roman"/>
                <w:b/>
                <w:sz w:val="24"/>
                <w:szCs w:val="24"/>
              </w:rPr>
              <w:t>Итого</w:t>
            </w:r>
          </w:p>
        </w:tc>
        <w:tc>
          <w:tcPr>
            <w:tcW w:w="899" w:type="dxa"/>
            <w:vAlign w:val="center"/>
          </w:tcPr>
          <w:p w:rsidR="00B028D5" w:rsidRPr="00B224CB" w:rsidRDefault="00B028D5" w:rsidP="00B028D5">
            <w:pPr>
              <w:widowControl w:val="0"/>
              <w:autoSpaceDE w:val="0"/>
              <w:autoSpaceDN w:val="0"/>
              <w:adjustRightInd w:val="0"/>
              <w:jc w:val="center"/>
              <w:rPr>
                <w:rFonts w:eastAsia="Times New Roman" w:cs="Times New Roman"/>
                <w:b/>
                <w:sz w:val="24"/>
                <w:szCs w:val="24"/>
                <w:lang w:eastAsia="ru-RU"/>
              </w:rPr>
            </w:pPr>
          </w:p>
        </w:tc>
        <w:tc>
          <w:tcPr>
            <w:tcW w:w="1559" w:type="dxa"/>
            <w:vAlign w:val="center"/>
          </w:tcPr>
          <w:p w:rsidR="00B028D5" w:rsidRPr="003F6BA1" w:rsidRDefault="00B028D5" w:rsidP="00B028D5">
            <w:pPr>
              <w:rPr>
                <w:b/>
                <w:sz w:val="24"/>
                <w:szCs w:val="24"/>
              </w:rPr>
            </w:pPr>
            <w:r>
              <w:rPr>
                <w:b/>
                <w:sz w:val="24"/>
                <w:szCs w:val="24"/>
              </w:rPr>
              <w:t>87 554,382</w:t>
            </w:r>
          </w:p>
        </w:tc>
        <w:tc>
          <w:tcPr>
            <w:tcW w:w="1417" w:type="dxa"/>
            <w:vAlign w:val="center"/>
          </w:tcPr>
          <w:p w:rsidR="00B028D5" w:rsidRPr="00B028D5" w:rsidRDefault="00B028D5" w:rsidP="00B028D5">
            <w:pPr>
              <w:rPr>
                <w:b/>
                <w:sz w:val="24"/>
                <w:szCs w:val="24"/>
              </w:rPr>
            </w:pPr>
            <w:r w:rsidRPr="00B028D5">
              <w:rPr>
                <w:rStyle w:val="readonly"/>
                <w:b/>
                <w:sz w:val="24"/>
                <w:szCs w:val="24"/>
              </w:rPr>
              <w:t>12 668,00</w:t>
            </w:r>
          </w:p>
        </w:tc>
        <w:tc>
          <w:tcPr>
            <w:tcW w:w="1417" w:type="dxa"/>
            <w:vAlign w:val="center"/>
          </w:tcPr>
          <w:p w:rsidR="00B028D5" w:rsidRPr="00B028D5" w:rsidRDefault="00B028D5" w:rsidP="00B028D5">
            <w:pPr>
              <w:rPr>
                <w:b/>
                <w:sz w:val="24"/>
                <w:szCs w:val="24"/>
              </w:rPr>
            </w:pPr>
            <w:r w:rsidRPr="00B028D5">
              <w:rPr>
                <w:b/>
                <w:sz w:val="24"/>
                <w:szCs w:val="24"/>
              </w:rPr>
              <w:t>19 703,382</w:t>
            </w:r>
          </w:p>
        </w:tc>
        <w:tc>
          <w:tcPr>
            <w:tcW w:w="1417" w:type="dxa"/>
            <w:vAlign w:val="center"/>
          </w:tcPr>
          <w:p w:rsidR="00B028D5" w:rsidRPr="00B028D5" w:rsidRDefault="00B028D5" w:rsidP="00B028D5">
            <w:pPr>
              <w:rPr>
                <w:b/>
                <w:sz w:val="24"/>
                <w:szCs w:val="24"/>
              </w:rPr>
            </w:pPr>
            <w:r w:rsidRPr="00B028D5">
              <w:rPr>
                <w:b/>
                <w:sz w:val="24"/>
                <w:szCs w:val="24"/>
              </w:rPr>
              <w:t>18 461,00</w:t>
            </w:r>
          </w:p>
        </w:tc>
        <w:tc>
          <w:tcPr>
            <w:tcW w:w="1389" w:type="dxa"/>
            <w:vAlign w:val="center"/>
          </w:tcPr>
          <w:p w:rsidR="00B028D5" w:rsidRPr="00B028D5" w:rsidRDefault="00B028D5" w:rsidP="00B028D5">
            <w:pPr>
              <w:rPr>
                <w:b/>
                <w:sz w:val="24"/>
                <w:szCs w:val="24"/>
              </w:rPr>
            </w:pPr>
            <w:r w:rsidRPr="00B028D5">
              <w:rPr>
                <w:b/>
                <w:sz w:val="24"/>
                <w:szCs w:val="24"/>
              </w:rPr>
              <w:t>18 361,00</w:t>
            </w:r>
          </w:p>
        </w:tc>
        <w:tc>
          <w:tcPr>
            <w:tcW w:w="1306" w:type="dxa"/>
            <w:vAlign w:val="center"/>
          </w:tcPr>
          <w:p w:rsidR="00B028D5" w:rsidRPr="00B028D5" w:rsidRDefault="00B028D5" w:rsidP="00B028D5">
            <w:pPr>
              <w:rPr>
                <w:b/>
                <w:sz w:val="24"/>
                <w:szCs w:val="24"/>
              </w:rPr>
            </w:pPr>
            <w:r w:rsidRPr="00B028D5">
              <w:rPr>
                <w:b/>
                <w:sz w:val="24"/>
                <w:szCs w:val="24"/>
              </w:rPr>
              <w:t>18 361,0</w:t>
            </w:r>
          </w:p>
        </w:tc>
        <w:tc>
          <w:tcPr>
            <w:tcW w:w="851" w:type="dxa"/>
            <w:vMerge w:val="restart"/>
          </w:tcPr>
          <w:p w:rsidR="00B028D5" w:rsidRPr="00B07B6F" w:rsidRDefault="00B028D5" w:rsidP="00B028D5">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r w:rsidRPr="00B07B6F">
              <w:rPr>
                <w:rFonts w:eastAsia="Times New Roman" w:cs="Times New Roman"/>
                <w:sz w:val="24"/>
                <w:szCs w:val="24"/>
                <w:lang w:eastAsia="ru-RU"/>
              </w:rPr>
              <w:t>.</w:t>
            </w:r>
          </w:p>
        </w:tc>
        <w:tc>
          <w:tcPr>
            <w:tcW w:w="845" w:type="dxa"/>
            <w:vMerge w:val="restart"/>
          </w:tcPr>
          <w:p w:rsidR="00B028D5" w:rsidRPr="00B07B6F" w:rsidRDefault="00B028D5" w:rsidP="00B028D5">
            <w:pPr>
              <w:widowControl w:val="0"/>
              <w:autoSpaceDE w:val="0"/>
              <w:autoSpaceDN w:val="0"/>
              <w:adjustRightInd w:val="0"/>
              <w:ind w:firstLine="720"/>
              <w:jc w:val="center"/>
              <w:rPr>
                <w:rFonts w:eastAsia="Times New Roman" w:cs="Times New Roman"/>
                <w:sz w:val="24"/>
                <w:szCs w:val="24"/>
                <w:lang w:eastAsia="ru-RU"/>
              </w:rPr>
            </w:pPr>
          </w:p>
        </w:tc>
      </w:tr>
      <w:tr w:rsidR="003F6BA1" w:rsidRPr="00B07B6F" w:rsidTr="005D3D7A">
        <w:trPr>
          <w:trHeight w:val="471"/>
        </w:trPr>
        <w:tc>
          <w:tcPr>
            <w:tcW w:w="567"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3F6BA1" w:rsidRPr="00B07B6F" w:rsidRDefault="003F6BA1" w:rsidP="003F6BA1">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3F6BA1" w:rsidRPr="00B07B6F" w:rsidRDefault="003F6BA1" w:rsidP="003F6BA1">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3F6BA1" w:rsidRPr="00B07B6F" w:rsidRDefault="003F6BA1" w:rsidP="003F6BA1">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3F6BA1" w:rsidRPr="00B07B6F" w:rsidRDefault="003F6BA1" w:rsidP="003F6BA1">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3F6BA1" w:rsidRPr="003F6BA1" w:rsidRDefault="00B028D5" w:rsidP="003F6BA1">
            <w:pPr>
              <w:rPr>
                <w:sz w:val="24"/>
                <w:szCs w:val="24"/>
              </w:rPr>
            </w:pPr>
            <w:r>
              <w:rPr>
                <w:sz w:val="24"/>
                <w:szCs w:val="24"/>
              </w:rPr>
              <w:t>0,00</w:t>
            </w:r>
          </w:p>
        </w:tc>
        <w:tc>
          <w:tcPr>
            <w:tcW w:w="1417" w:type="dxa"/>
            <w:vAlign w:val="center"/>
          </w:tcPr>
          <w:p w:rsidR="003F6BA1" w:rsidRPr="003F6BA1" w:rsidRDefault="003F6BA1" w:rsidP="003F6BA1">
            <w:pPr>
              <w:rPr>
                <w:sz w:val="24"/>
                <w:szCs w:val="24"/>
              </w:rPr>
            </w:pPr>
            <w:r w:rsidRPr="003F6BA1">
              <w:rPr>
                <w:rStyle w:val="readonly"/>
                <w:sz w:val="24"/>
                <w:szCs w:val="24"/>
              </w:rPr>
              <w:t>0,00</w:t>
            </w:r>
          </w:p>
        </w:tc>
        <w:tc>
          <w:tcPr>
            <w:tcW w:w="1417" w:type="dxa"/>
            <w:vAlign w:val="center"/>
          </w:tcPr>
          <w:p w:rsidR="003F6BA1" w:rsidRPr="003F6BA1" w:rsidRDefault="003F6BA1" w:rsidP="003F6BA1">
            <w:pPr>
              <w:rPr>
                <w:sz w:val="24"/>
                <w:szCs w:val="24"/>
              </w:rPr>
            </w:pPr>
            <w:r w:rsidRPr="003F6BA1">
              <w:rPr>
                <w:rStyle w:val="readonly"/>
                <w:sz w:val="24"/>
                <w:szCs w:val="24"/>
              </w:rPr>
              <w:t>0,00</w:t>
            </w:r>
          </w:p>
        </w:tc>
        <w:tc>
          <w:tcPr>
            <w:tcW w:w="1417" w:type="dxa"/>
            <w:vAlign w:val="center"/>
          </w:tcPr>
          <w:p w:rsidR="003F6BA1" w:rsidRPr="003F6BA1" w:rsidRDefault="003F6BA1" w:rsidP="003F6BA1">
            <w:pPr>
              <w:rPr>
                <w:sz w:val="24"/>
                <w:szCs w:val="24"/>
              </w:rPr>
            </w:pPr>
            <w:r w:rsidRPr="003F6BA1">
              <w:rPr>
                <w:rStyle w:val="readonly"/>
                <w:sz w:val="24"/>
                <w:szCs w:val="24"/>
              </w:rPr>
              <w:t>0,00</w:t>
            </w:r>
          </w:p>
        </w:tc>
        <w:tc>
          <w:tcPr>
            <w:tcW w:w="1389" w:type="dxa"/>
            <w:vAlign w:val="center"/>
          </w:tcPr>
          <w:p w:rsidR="003F6BA1" w:rsidRPr="003F6BA1" w:rsidRDefault="003F6BA1" w:rsidP="003F6BA1">
            <w:pPr>
              <w:rPr>
                <w:sz w:val="24"/>
                <w:szCs w:val="24"/>
              </w:rPr>
            </w:pPr>
            <w:r w:rsidRPr="003F6BA1">
              <w:rPr>
                <w:rStyle w:val="readonly"/>
                <w:sz w:val="24"/>
                <w:szCs w:val="24"/>
              </w:rPr>
              <w:t>0,00</w:t>
            </w:r>
          </w:p>
        </w:tc>
        <w:tc>
          <w:tcPr>
            <w:tcW w:w="1306" w:type="dxa"/>
            <w:vAlign w:val="center"/>
          </w:tcPr>
          <w:p w:rsidR="003F6BA1" w:rsidRPr="003F6BA1" w:rsidRDefault="003F6BA1" w:rsidP="003F6BA1">
            <w:pPr>
              <w:rPr>
                <w:sz w:val="24"/>
                <w:szCs w:val="24"/>
              </w:rPr>
            </w:pPr>
            <w:r w:rsidRPr="003F6BA1">
              <w:rPr>
                <w:rStyle w:val="readonly"/>
                <w:sz w:val="24"/>
                <w:szCs w:val="24"/>
              </w:rPr>
              <w:t>0,00</w:t>
            </w:r>
          </w:p>
        </w:tc>
        <w:tc>
          <w:tcPr>
            <w:tcW w:w="851"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r>
      <w:tr w:rsidR="003F6BA1" w:rsidRPr="00B07B6F" w:rsidTr="005D3D7A">
        <w:trPr>
          <w:trHeight w:val="471"/>
        </w:trPr>
        <w:tc>
          <w:tcPr>
            <w:tcW w:w="567"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3F6BA1" w:rsidRPr="00B07B6F" w:rsidRDefault="003F6BA1" w:rsidP="003F6BA1">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3F6BA1" w:rsidRPr="00B07B6F" w:rsidRDefault="003F6BA1" w:rsidP="003F6BA1">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3F6BA1" w:rsidRPr="00B07B6F" w:rsidRDefault="003F6BA1" w:rsidP="003F6BA1">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3F6BA1" w:rsidRPr="00B07B6F" w:rsidRDefault="003F6BA1" w:rsidP="003F6BA1">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3F6BA1" w:rsidRPr="00B028D5" w:rsidRDefault="00B028D5" w:rsidP="003F6BA1">
            <w:pPr>
              <w:rPr>
                <w:sz w:val="24"/>
                <w:szCs w:val="24"/>
              </w:rPr>
            </w:pPr>
            <w:r w:rsidRPr="00B028D5">
              <w:rPr>
                <w:sz w:val="24"/>
                <w:szCs w:val="24"/>
              </w:rPr>
              <w:t>87 554,382</w:t>
            </w:r>
          </w:p>
        </w:tc>
        <w:tc>
          <w:tcPr>
            <w:tcW w:w="1417" w:type="dxa"/>
            <w:vAlign w:val="center"/>
          </w:tcPr>
          <w:p w:rsidR="003F6BA1" w:rsidRPr="003F6BA1" w:rsidRDefault="003F6BA1" w:rsidP="003F6BA1">
            <w:pPr>
              <w:rPr>
                <w:sz w:val="24"/>
                <w:szCs w:val="24"/>
              </w:rPr>
            </w:pPr>
            <w:r w:rsidRPr="003F6BA1">
              <w:rPr>
                <w:rStyle w:val="readonly"/>
                <w:sz w:val="24"/>
                <w:szCs w:val="24"/>
              </w:rPr>
              <w:t>12 668,00</w:t>
            </w:r>
          </w:p>
        </w:tc>
        <w:tc>
          <w:tcPr>
            <w:tcW w:w="1417" w:type="dxa"/>
            <w:vAlign w:val="center"/>
          </w:tcPr>
          <w:p w:rsidR="003F6BA1" w:rsidRPr="003F6BA1" w:rsidRDefault="00B028D5" w:rsidP="003F6BA1">
            <w:pPr>
              <w:rPr>
                <w:sz w:val="24"/>
                <w:szCs w:val="24"/>
              </w:rPr>
            </w:pPr>
            <w:r>
              <w:rPr>
                <w:sz w:val="24"/>
                <w:szCs w:val="24"/>
              </w:rPr>
              <w:t>19 703,382</w:t>
            </w:r>
          </w:p>
        </w:tc>
        <w:tc>
          <w:tcPr>
            <w:tcW w:w="1417" w:type="dxa"/>
            <w:vAlign w:val="center"/>
          </w:tcPr>
          <w:p w:rsidR="003F6BA1" w:rsidRPr="003F6BA1" w:rsidRDefault="00B028D5" w:rsidP="003F6BA1">
            <w:pPr>
              <w:rPr>
                <w:sz w:val="24"/>
                <w:szCs w:val="24"/>
              </w:rPr>
            </w:pPr>
            <w:r>
              <w:rPr>
                <w:sz w:val="24"/>
                <w:szCs w:val="24"/>
              </w:rPr>
              <w:t>18 461,00</w:t>
            </w:r>
          </w:p>
        </w:tc>
        <w:tc>
          <w:tcPr>
            <w:tcW w:w="1389" w:type="dxa"/>
            <w:vAlign w:val="center"/>
          </w:tcPr>
          <w:p w:rsidR="003F6BA1" w:rsidRPr="003F6BA1" w:rsidRDefault="00B028D5" w:rsidP="003F6BA1">
            <w:pPr>
              <w:rPr>
                <w:sz w:val="24"/>
                <w:szCs w:val="24"/>
              </w:rPr>
            </w:pPr>
            <w:r>
              <w:rPr>
                <w:sz w:val="24"/>
                <w:szCs w:val="24"/>
              </w:rPr>
              <w:t>18 361,00</w:t>
            </w:r>
          </w:p>
        </w:tc>
        <w:tc>
          <w:tcPr>
            <w:tcW w:w="1306" w:type="dxa"/>
            <w:vAlign w:val="center"/>
          </w:tcPr>
          <w:p w:rsidR="003F6BA1" w:rsidRPr="003F6BA1" w:rsidRDefault="00B028D5" w:rsidP="003F6BA1">
            <w:pPr>
              <w:rPr>
                <w:sz w:val="24"/>
                <w:szCs w:val="24"/>
              </w:rPr>
            </w:pPr>
            <w:r>
              <w:rPr>
                <w:sz w:val="24"/>
                <w:szCs w:val="24"/>
              </w:rPr>
              <w:t>18 361,00</w:t>
            </w:r>
          </w:p>
        </w:tc>
        <w:tc>
          <w:tcPr>
            <w:tcW w:w="851"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96132F" w:rsidRPr="00B07B6F" w:rsidTr="005D3D7A">
        <w:trPr>
          <w:trHeight w:val="471"/>
        </w:trPr>
        <w:tc>
          <w:tcPr>
            <w:tcW w:w="567" w:type="dxa"/>
            <w:vMerge w:val="restart"/>
          </w:tcPr>
          <w:p w:rsidR="0096132F" w:rsidRPr="00B07B6F" w:rsidRDefault="0096132F" w:rsidP="0096132F">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5</w:t>
            </w:r>
            <w:r w:rsidRPr="00B07B6F">
              <w:rPr>
                <w:rFonts w:eastAsia="Times New Roman" w:cs="Times New Roman"/>
                <w:b/>
                <w:sz w:val="24"/>
                <w:szCs w:val="24"/>
                <w:lang w:eastAsia="ru-RU"/>
              </w:rPr>
              <w:t>.6</w:t>
            </w:r>
          </w:p>
        </w:tc>
        <w:tc>
          <w:tcPr>
            <w:tcW w:w="1985" w:type="dxa"/>
            <w:vMerge w:val="restart"/>
          </w:tcPr>
          <w:p w:rsidR="0096132F" w:rsidRPr="00B07B6F" w:rsidRDefault="0096132F" w:rsidP="0096132F">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5.6</w:t>
            </w:r>
            <w:r w:rsidRPr="00B07B6F">
              <w:rPr>
                <w:rFonts w:cs="Times New Roman"/>
                <w:sz w:val="24"/>
                <w:szCs w:val="24"/>
              </w:rPr>
              <w:t xml:space="preserve">Мероприятия </w:t>
            </w:r>
            <w:r w:rsidRPr="00B07B6F">
              <w:rPr>
                <w:rFonts w:cs="Times New Roman"/>
                <w:sz w:val="24"/>
                <w:szCs w:val="24"/>
              </w:rPr>
              <w:lastRenderedPageBreak/>
              <w:t>по обеспечению безопасности дорожного движения</w:t>
            </w:r>
          </w:p>
        </w:tc>
        <w:tc>
          <w:tcPr>
            <w:tcW w:w="1086" w:type="dxa"/>
            <w:vMerge w:val="restart"/>
          </w:tcPr>
          <w:p w:rsidR="0096132F" w:rsidRPr="00B07B6F" w:rsidRDefault="0096132F" w:rsidP="0096132F">
            <w:pPr>
              <w:widowControl w:val="0"/>
              <w:autoSpaceDE w:val="0"/>
              <w:autoSpaceDN w:val="0"/>
              <w:adjustRightInd w:val="0"/>
              <w:ind w:hanging="100"/>
              <w:jc w:val="center"/>
              <w:rPr>
                <w:rFonts w:eastAsia="Times New Roman" w:cs="Times New Roman"/>
                <w:sz w:val="24"/>
                <w:szCs w:val="24"/>
                <w:lang w:eastAsia="ru-RU"/>
              </w:rPr>
            </w:pPr>
            <w:r>
              <w:rPr>
                <w:rFonts w:cs="Times New Roman"/>
                <w:i/>
                <w:sz w:val="24"/>
                <w:szCs w:val="24"/>
              </w:rPr>
              <w:lastRenderedPageBreak/>
              <w:t>2020-</w:t>
            </w:r>
            <w:r w:rsidRPr="00B07B6F">
              <w:rPr>
                <w:rFonts w:cs="Times New Roman"/>
                <w:i/>
                <w:sz w:val="24"/>
                <w:szCs w:val="24"/>
              </w:rPr>
              <w:lastRenderedPageBreak/>
              <w:t>202</w:t>
            </w:r>
            <w:r>
              <w:rPr>
                <w:rFonts w:cs="Times New Roman"/>
                <w:i/>
                <w:sz w:val="24"/>
                <w:szCs w:val="24"/>
              </w:rPr>
              <w:t>4</w:t>
            </w:r>
          </w:p>
        </w:tc>
        <w:tc>
          <w:tcPr>
            <w:tcW w:w="1417" w:type="dxa"/>
            <w:vAlign w:val="center"/>
          </w:tcPr>
          <w:p w:rsidR="0096132F" w:rsidRPr="00435AC2" w:rsidRDefault="0096132F" w:rsidP="0096132F">
            <w:pPr>
              <w:tabs>
                <w:tab w:val="center" w:pos="175"/>
              </w:tabs>
              <w:ind w:hanging="100"/>
              <w:jc w:val="center"/>
              <w:rPr>
                <w:rFonts w:cs="Times New Roman"/>
                <w:b/>
                <w:sz w:val="24"/>
                <w:szCs w:val="24"/>
              </w:rPr>
            </w:pPr>
            <w:r w:rsidRPr="00435AC2">
              <w:rPr>
                <w:rFonts w:cs="Times New Roman"/>
                <w:b/>
                <w:sz w:val="24"/>
                <w:szCs w:val="24"/>
              </w:rPr>
              <w:lastRenderedPageBreak/>
              <w:t>Итого</w:t>
            </w:r>
          </w:p>
        </w:tc>
        <w:tc>
          <w:tcPr>
            <w:tcW w:w="899" w:type="dxa"/>
            <w:vAlign w:val="center"/>
          </w:tcPr>
          <w:p w:rsidR="0096132F" w:rsidRPr="00435AC2" w:rsidRDefault="0096132F" w:rsidP="0096132F">
            <w:pPr>
              <w:widowControl w:val="0"/>
              <w:autoSpaceDE w:val="0"/>
              <w:autoSpaceDN w:val="0"/>
              <w:adjustRightInd w:val="0"/>
              <w:jc w:val="center"/>
              <w:rPr>
                <w:rFonts w:eastAsia="Times New Roman" w:cs="Times New Roman"/>
                <w:b/>
                <w:sz w:val="24"/>
                <w:szCs w:val="24"/>
                <w:lang w:eastAsia="ru-RU"/>
              </w:rPr>
            </w:pPr>
          </w:p>
        </w:tc>
        <w:tc>
          <w:tcPr>
            <w:tcW w:w="1559" w:type="dxa"/>
            <w:vAlign w:val="center"/>
          </w:tcPr>
          <w:p w:rsidR="0096132F" w:rsidRPr="0096132F" w:rsidRDefault="0096132F" w:rsidP="0096132F">
            <w:pPr>
              <w:jc w:val="center"/>
              <w:rPr>
                <w:b/>
                <w:sz w:val="24"/>
                <w:szCs w:val="24"/>
              </w:rPr>
            </w:pPr>
            <w:r w:rsidRPr="0096132F">
              <w:rPr>
                <w:b/>
                <w:sz w:val="24"/>
                <w:szCs w:val="24"/>
              </w:rPr>
              <w:t>8754,87</w:t>
            </w:r>
          </w:p>
        </w:tc>
        <w:tc>
          <w:tcPr>
            <w:tcW w:w="1417" w:type="dxa"/>
            <w:vAlign w:val="center"/>
          </w:tcPr>
          <w:p w:rsidR="0096132F" w:rsidRPr="0096132F" w:rsidRDefault="0096132F" w:rsidP="0096132F">
            <w:pPr>
              <w:jc w:val="center"/>
              <w:rPr>
                <w:b/>
                <w:sz w:val="24"/>
                <w:szCs w:val="24"/>
              </w:rPr>
            </w:pPr>
            <w:r w:rsidRPr="0096132F">
              <w:rPr>
                <w:rStyle w:val="readonly"/>
                <w:b/>
                <w:sz w:val="24"/>
                <w:szCs w:val="24"/>
              </w:rPr>
              <w:t>3 664,50</w:t>
            </w:r>
          </w:p>
        </w:tc>
        <w:tc>
          <w:tcPr>
            <w:tcW w:w="1417" w:type="dxa"/>
            <w:vAlign w:val="center"/>
          </w:tcPr>
          <w:p w:rsidR="0096132F" w:rsidRPr="0096132F" w:rsidRDefault="0096132F" w:rsidP="0096132F">
            <w:pPr>
              <w:jc w:val="center"/>
              <w:rPr>
                <w:b/>
                <w:sz w:val="24"/>
                <w:szCs w:val="24"/>
              </w:rPr>
            </w:pPr>
            <w:r w:rsidRPr="0096132F">
              <w:rPr>
                <w:rStyle w:val="readonly"/>
                <w:b/>
                <w:sz w:val="24"/>
                <w:szCs w:val="24"/>
              </w:rPr>
              <w:t>1 051,95</w:t>
            </w:r>
          </w:p>
        </w:tc>
        <w:tc>
          <w:tcPr>
            <w:tcW w:w="1417" w:type="dxa"/>
            <w:vAlign w:val="center"/>
          </w:tcPr>
          <w:p w:rsidR="0096132F" w:rsidRPr="0096132F" w:rsidRDefault="0096132F" w:rsidP="0096132F">
            <w:pPr>
              <w:jc w:val="center"/>
              <w:rPr>
                <w:b/>
                <w:sz w:val="24"/>
                <w:szCs w:val="24"/>
              </w:rPr>
            </w:pPr>
            <w:r w:rsidRPr="0096132F">
              <w:rPr>
                <w:rStyle w:val="readonly"/>
                <w:b/>
                <w:sz w:val="24"/>
                <w:szCs w:val="24"/>
              </w:rPr>
              <w:t>1 346,14</w:t>
            </w:r>
          </w:p>
        </w:tc>
        <w:tc>
          <w:tcPr>
            <w:tcW w:w="1389" w:type="dxa"/>
            <w:vAlign w:val="center"/>
          </w:tcPr>
          <w:p w:rsidR="0096132F" w:rsidRPr="0096132F" w:rsidRDefault="0096132F" w:rsidP="0096132F">
            <w:pPr>
              <w:jc w:val="center"/>
              <w:rPr>
                <w:b/>
              </w:rPr>
            </w:pPr>
            <w:r w:rsidRPr="0096132F">
              <w:rPr>
                <w:rStyle w:val="readonly"/>
                <w:b/>
                <w:sz w:val="24"/>
                <w:szCs w:val="24"/>
              </w:rPr>
              <w:t>1 346,14</w:t>
            </w:r>
          </w:p>
        </w:tc>
        <w:tc>
          <w:tcPr>
            <w:tcW w:w="1306" w:type="dxa"/>
            <w:vAlign w:val="center"/>
          </w:tcPr>
          <w:p w:rsidR="0096132F" w:rsidRPr="0096132F" w:rsidRDefault="0096132F" w:rsidP="0096132F">
            <w:pPr>
              <w:jc w:val="center"/>
              <w:rPr>
                <w:b/>
              </w:rPr>
            </w:pPr>
            <w:r w:rsidRPr="0096132F">
              <w:rPr>
                <w:rStyle w:val="readonly"/>
                <w:b/>
                <w:sz w:val="24"/>
                <w:szCs w:val="24"/>
              </w:rPr>
              <w:t>1 346,14</w:t>
            </w:r>
          </w:p>
        </w:tc>
        <w:tc>
          <w:tcPr>
            <w:tcW w:w="851" w:type="dxa"/>
            <w:vMerge w:val="restart"/>
          </w:tcPr>
          <w:p w:rsidR="0096132F" w:rsidRPr="00B07B6F" w:rsidRDefault="0096132F" w:rsidP="0096132F">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Отде</w:t>
            </w:r>
            <w:r>
              <w:rPr>
                <w:rFonts w:eastAsia="Times New Roman" w:cs="Times New Roman"/>
                <w:sz w:val="24"/>
                <w:szCs w:val="24"/>
                <w:lang w:eastAsia="ru-RU"/>
              </w:rPr>
              <w:lastRenderedPageBreak/>
              <w:t xml:space="preserve">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r w:rsidRPr="00B07B6F">
              <w:rPr>
                <w:rFonts w:eastAsia="Times New Roman" w:cs="Times New Roman"/>
                <w:sz w:val="24"/>
                <w:szCs w:val="24"/>
                <w:lang w:eastAsia="ru-RU"/>
              </w:rPr>
              <w:t>.</w:t>
            </w:r>
          </w:p>
        </w:tc>
        <w:tc>
          <w:tcPr>
            <w:tcW w:w="845" w:type="dxa"/>
            <w:vMerge w:val="restart"/>
          </w:tcPr>
          <w:p w:rsidR="0096132F" w:rsidRPr="00B07B6F" w:rsidRDefault="0096132F" w:rsidP="0096132F">
            <w:pPr>
              <w:widowControl w:val="0"/>
              <w:autoSpaceDE w:val="0"/>
              <w:autoSpaceDN w:val="0"/>
              <w:adjustRightInd w:val="0"/>
              <w:ind w:firstLine="720"/>
              <w:jc w:val="center"/>
              <w:rPr>
                <w:rFonts w:eastAsia="Times New Roman" w:cs="Times New Roman"/>
                <w:sz w:val="24"/>
                <w:szCs w:val="24"/>
                <w:lang w:eastAsia="ru-RU"/>
              </w:rPr>
            </w:pPr>
          </w:p>
        </w:tc>
      </w:tr>
      <w:tr w:rsidR="003F6BA1" w:rsidRPr="00B07B6F" w:rsidTr="005D3D7A">
        <w:trPr>
          <w:trHeight w:val="471"/>
        </w:trPr>
        <w:tc>
          <w:tcPr>
            <w:tcW w:w="567"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3F6BA1" w:rsidRPr="00B07B6F" w:rsidRDefault="003F6BA1" w:rsidP="003F6BA1">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3F6BA1" w:rsidRPr="00B07B6F" w:rsidRDefault="003F6BA1" w:rsidP="003F6BA1">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3F6BA1" w:rsidRPr="00B07B6F" w:rsidRDefault="003F6BA1" w:rsidP="003F6BA1">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3F6BA1" w:rsidRPr="00B07B6F" w:rsidRDefault="003F6BA1" w:rsidP="003F6BA1">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3F6BA1" w:rsidRPr="003F6BA1" w:rsidRDefault="003F6BA1" w:rsidP="0096132F">
            <w:pPr>
              <w:jc w:val="center"/>
              <w:rPr>
                <w:sz w:val="24"/>
                <w:szCs w:val="24"/>
              </w:rPr>
            </w:pPr>
            <w:r w:rsidRPr="003F6BA1">
              <w:rPr>
                <w:rStyle w:val="readonly"/>
                <w:sz w:val="24"/>
                <w:szCs w:val="24"/>
              </w:rPr>
              <w:t>0,00</w:t>
            </w:r>
          </w:p>
        </w:tc>
        <w:tc>
          <w:tcPr>
            <w:tcW w:w="1417" w:type="dxa"/>
            <w:vAlign w:val="center"/>
          </w:tcPr>
          <w:p w:rsidR="003F6BA1" w:rsidRPr="003F6BA1" w:rsidRDefault="003F6BA1" w:rsidP="0096132F">
            <w:pPr>
              <w:jc w:val="center"/>
              <w:rPr>
                <w:sz w:val="24"/>
                <w:szCs w:val="24"/>
              </w:rPr>
            </w:pPr>
            <w:r w:rsidRPr="003F6BA1">
              <w:rPr>
                <w:rStyle w:val="readonly"/>
                <w:sz w:val="24"/>
                <w:szCs w:val="24"/>
              </w:rPr>
              <w:t>0,00</w:t>
            </w:r>
          </w:p>
        </w:tc>
        <w:tc>
          <w:tcPr>
            <w:tcW w:w="1417" w:type="dxa"/>
            <w:vAlign w:val="center"/>
          </w:tcPr>
          <w:p w:rsidR="003F6BA1" w:rsidRPr="003F6BA1" w:rsidRDefault="003F6BA1" w:rsidP="0096132F">
            <w:pPr>
              <w:jc w:val="center"/>
              <w:rPr>
                <w:sz w:val="24"/>
                <w:szCs w:val="24"/>
              </w:rPr>
            </w:pPr>
            <w:r w:rsidRPr="003F6BA1">
              <w:rPr>
                <w:rStyle w:val="readonly"/>
                <w:sz w:val="24"/>
                <w:szCs w:val="24"/>
              </w:rPr>
              <w:t>0,00</w:t>
            </w:r>
          </w:p>
        </w:tc>
        <w:tc>
          <w:tcPr>
            <w:tcW w:w="1417" w:type="dxa"/>
            <w:vAlign w:val="center"/>
          </w:tcPr>
          <w:p w:rsidR="003F6BA1" w:rsidRPr="003F6BA1" w:rsidRDefault="003F6BA1" w:rsidP="0096132F">
            <w:pPr>
              <w:jc w:val="center"/>
              <w:rPr>
                <w:sz w:val="24"/>
                <w:szCs w:val="24"/>
              </w:rPr>
            </w:pPr>
            <w:r w:rsidRPr="003F6BA1">
              <w:rPr>
                <w:rStyle w:val="readonly"/>
                <w:sz w:val="24"/>
                <w:szCs w:val="24"/>
              </w:rPr>
              <w:t>0,00</w:t>
            </w:r>
          </w:p>
        </w:tc>
        <w:tc>
          <w:tcPr>
            <w:tcW w:w="1389" w:type="dxa"/>
            <w:vAlign w:val="center"/>
          </w:tcPr>
          <w:p w:rsidR="003F6BA1" w:rsidRPr="003F6BA1" w:rsidRDefault="003F6BA1" w:rsidP="0096132F">
            <w:pPr>
              <w:jc w:val="center"/>
              <w:rPr>
                <w:sz w:val="24"/>
                <w:szCs w:val="24"/>
              </w:rPr>
            </w:pPr>
            <w:r w:rsidRPr="003F6BA1">
              <w:rPr>
                <w:rStyle w:val="readonly"/>
                <w:sz w:val="24"/>
                <w:szCs w:val="24"/>
              </w:rPr>
              <w:t>0,00</w:t>
            </w:r>
          </w:p>
        </w:tc>
        <w:tc>
          <w:tcPr>
            <w:tcW w:w="1306" w:type="dxa"/>
            <w:vAlign w:val="center"/>
          </w:tcPr>
          <w:p w:rsidR="003F6BA1" w:rsidRPr="003F6BA1" w:rsidRDefault="003F6BA1" w:rsidP="0096132F">
            <w:pPr>
              <w:jc w:val="center"/>
              <w:rPr>
                <w:sz w:val="24"/>
                <w:szCs w:val="24"/>
              </w:rPr>
            </w:pPr>
            <w:r w:rsidRPr="003F6BA1">
              <w:rPr>
                <w:rStyle w:val="readonly"/>
                <w:sz w:val="24"/>
                <w:szCs w:val="24"/>
              </w:rPr>
              <w:t>0,00</w:t>
            </w:r>
          </w:p>
        </w:tc>
        <w:tc>
          <w:tcPr>
            <w:tcW w:w="851"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r>
      <w:tr w:rsidR="005779EC" w:rsidRPr="00B07B6F" w:rsidTr="005D3D7A">
        <w:trPr>
          <w:trHeight w:val="471"/>
        </w:trPr>
        <w:tc>
          <w:tcPr>
            <w:tcW w:w="567" w:type="dxa"/>
            <w:vMerge/>
          </w:tcPr>
          <w:p w:rsidR="005779EC" w:rsidRPr="00B07B6F" w:rsidRDefault="005779EC" w:rsidP="005779EC">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5779EC" w:rsidRPr="00B07B6F" w:rsidRDefault="005779EC" w:rsidP="005779EC">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5779EC" w:rsidRPr="00B07B6F" w:rsidRDefault="005779EC" w:rsidP="005779EC">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5779EC" w:rsidRPr="00B07B6F" w:rsidRDefault="005779EC" w:rsidP="005779EC">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5779EC" w:rsidRPr="00B07B6F" w:rsidRDefault="005779EC" w:rsidP="005779EC">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5779EC" w:rsidRPr="003F6BA1" w:rsidRDefault="0096132F" w:rsidP="0096132F">
            <w:pPr>
              <w:jc w:val="center"/>
              <w:rPr>
                <w:sz w:val="24"/>
                <w:szCs w:val="24"/>
              </w:rPr>
            </w:pPr>
            <w:r>
              <w:rPr>
                <w:sz w:val="24"/>
                <w:szCs w:val="24"/>
              </w:rPr>
              <w:t>8754,87</w:t>
            </w:r>
          </w:p>
        </w:tc>
        <w:tc>
          <w:tcPr>
            <w:tcW w:w="1417" w:type="dxa"/>
            <w:vAlign w:val="center"/>
          </w:tcPr>
          <w:p w:rsidR="005779EC" w:rsidRPr="003F6BA1" w:rsidRDefault="005779EC" w:rsidP="0096132F">
            <w:pPr>
              <w:jc w:val="center"/>
              <w:rPr>
                <w:sz w:val="24"/>
                <w:szCs w:val="24"/>
              </w:rPr>
            </w:pPr>
            <w:r w:rsidRPr="003F6BA1">
              <w:rPr>
                <w:rStyle w:val="readonly"/>
                <w:sz w:val="24"/>
                <w:szCs w:val="24"/>
              </w:rPr>
              <w:t>3 664,50</w:t>
            </w:r>
          </w:p>
        </w:tc>
        <w:tc>
          <w:tcPr>
            <w:tcW w:w="1417" w:type="dxa"/>
            <w:vAlign w:val="center"/>
          </w:tcPr>
          <w:p w:rsidR="005779EC" w:rsidRPr="003F6BA1" w:rsidRDefault="005779EC" w:rsidP="0096132F">
            <w:pPr>
              <w:jc w:val="center"/>
              <w:rPr>
                <w:sz w:val="24"/>
                <w:szCs w:val="24"/>
              </w:rPr>
            </w:pPr>
            <w:r w:rsidRPr="003F6BA1">
              <w:rPr>
                <w:rStyle w:val="readonly"/>
                <w:sz w:val="24"/>
                <w:szCs w:val="24"/>
              </w:rPr>
              <w:t>1 051,9</w:t>
            </w:r>
            <w:r>
              <w:rPr>
                <w:rStyle w:val="readonly"/>
                <w:sz w:val="24"/>
                <w:szCs w:val="24"/>
              </w:rPr>
              <w:t>5</w:t>
            </w:r>
          </w:p>
        </w:tc>
        <w:tc>
          <w:tcPr>
            <w:tcW w:w="1417" w:type="dxa"/>
            <w:vAlign w:val="center"/>
          </w:tcPr>
          <w:p w:rsidR="005779EC" w:rsidRPr="003F6BA1" w:rsidRDefault="005779EC" w:rsidP="0096132F">
            <w:pPr>
              <w:jc w:val="center"/>
              <w:rPr>
                <w:sz w:val="24"/>
                <w:szCs w:val="24"/>
              </w:rPr>
            </w:pPr>
            <w:r>
              <w:rPr>
                <w:rStyle w:val="readonly"/>
                <w:sz w:val="24"/>
                <w:szCs w:val="24"/>
              </w:rPr>
              <w:t>1 346,14</w:t>
            </w:r>
          </w:p>
        </w:tc>
        <w:tc>
          <w:tcPr>
            <w:tcW w:w="1389" w:type="dxa"/>
            <w:vAlign w:val="center"/>
          </w:tcPr>
          <w:p w:rsidR="005779EC" w:rsidRDefault="005779EC" w:rsidP="005779EC">
            <w:pPr>
              <w:jc w:val="center"/>
            </w:pPr>
            <w:r w:rsidRPr="0001109E">
              <w:rPr>
                <w:rStyle w:val="readonly"/>
                <w:sz w:val="24"/>
                <w:szCs w:val="24"/>
              </w:rPr>
              <w:t>1 346,14</w:t>
            </w:r>
          </w:p>
        </w:tc>
        <w:tc>
          <w:tcPr>
            <w:tcW w:w="1306" w:type="dxa"/>
            <w:vAlign w:val="center"/>
          </w:tcPr>
          <w:p w:rsidR="005779EC" w:rsidRDefault="005779EC" w:rsidP="005779EC">
            <w:pPr>
              <w:jc w:val="center"/>
            </w:pPr>
            <w:r w:rsidRPr="0001109E">
              <w:rPr>
                <w:rStyle w:val="readonly"/>
                <w:sz w:val="24"/>
                <w:szCs w:val="24"/>
              </w:rPr>
              <w:t>1 346,14</w:t>
            </w:r>
          </w:p>
        </w:tc>
        <w:tc>
          <w:tcPr>
            <w:tcW w:w="851" w:type="dxa"/>
            <w:vMerge/>
          </w:tcPr>
          <w:p w:rsidR="005779EC" w:rsidRPr="00B07B6F" w:rsidRDefault="005779EC" w:rsidP="005779EC">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5779EC" w:rsidRPr="00B07B6F" w:rsidRDefault="005779EC" w:rsidP="005779EC">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val="restart"/>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5</w:t>
            </w:r>
            <w:r w:rsidRPr="00B07B6F">
              <w:rPr>
                <w:rFonts w:eastAsia="Times New Roman" w:cs="Times New Roman"/>
                <w:b/>
                <w:sz w:val="24"/>
                <w:szCs w:val="24"/>
                <w:lang w:eastAsia="ru-RU"/>
              </w:rPr>
              <w:t>.7</w:t>
            </w:r>
          </w:p>
        </w:tc>
        <w:tc>
          <w:tcPr>
            <w:tcW w:w="1985" w:type="dxa"/>
            <w:vMerge w:val="restart"/>
          </w:tcPr>
          <w:p w:rsidR="000821B6" w:rsidRPr="00B07B6F" w:rsidRDefault="000821B6" w:rsidP="00307255">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5.7</w:t>
            </w:r>
            <w:r w:rsidRPr="00B07B6F">
              <w:rPr>
                <w:rFonts w:cs="Times New Roman"/>
                <w:sz w:val="24"/>
                <w:szCs w:val="24"/>
              </w:rPr>
              <w:t>Создание и обеспечение функционирования парковок (парковочных мест)</w:t>
            </w:r>
          </w:p>
        </w:tc>
        <w:tc>
          <w:tcPr>
            <w:tcW w:w="1086" w:type="dxa"/>
            <w:vMerge w:val="restart"/>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tab/>
              <w:t>Итого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val="restart"/>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r w:rsidRPr="00B07B6F">
              <w:rPr>
                <w:rFonts w:eastAsia="Times New Roman" w:cs="Times New Roman"/>
                <w:sz w:val="24"/>
                <w:szCs w:val="24"/>
                <w:lang w:eastAsia="ru-RU"/>
              </w:rPr>
              <w:t>.</w:t>
            </w:r>
          </w:p>
        </w:tc>
        <w:tc>
          <w:tcPr>
            <w:tcW w:w="845" w:type="dxa"/>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928"/>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B028D5" w:rsidRPr="00B07B6F" w:rsidTr="005D3D7A">
        <w:trPr>
          <w:trHeight w:val="393"/>
        </w:trPr>
        <w:tc>
          <w:tcPr>
            <w:tcW w:w="3638" w:type="dxa"/>
            <w:gridSpan w:val="3"/>
            <w:vMerge w:val="restart"/>
          </w:tcPr>
          <w:p w:rsidR="00B028D5" w:rsidRPr="00B07B6F" w:rsidRDefault="00B028D5" w:rsidP="00B028D5">
            <w:pPr>
              <w:ind w:hanging="100"/>
              <w:jc w:val="center"/>
              <w:rPr>
                <w:rFonts w:cs="Times New Roman"/>
                <w:b/>
                <w:i/>
                <w:sz w:val="24"/>
                <w:szCs w:val="24"/>
                <w:lang w:val="en-US"/>
              </w:rPr>
            </w:pPr>
          </w:p>
          <w:p w:rsidR="00B028D5" w:rsidRDefault="00B028D5" w:rsidP="00B028D5">
            <w:pPr>
              <w:ind w:hanging="100"/>
              <w:jc w:val="center"/>
              <w:rPr>
                <w:rFonts w:cs="Times New Roman"/>
                <w:b/>
                <w:i/>
                <w:sz w:val="24"/>
                <w:szCs w:val="24"/>
              </w:rPr>
            </w:pPr>
            <w:r w:rsidRPr="00B07B6F">
              <w:rPr>
                <w:rFonts w:cs="Times New Roman"/>
                <w:b/>
                <w:i/>
                <w:sz w:val="24"/>
                <w:szCs w:val="24"/>
              </w:rPr>
              <w:t xml:space="preserve">ИТОГО ПО </w:t>
            </w:r>
          </w:p>
          <w:p w:rsidR="00B028D5" w:rsidRPr="00B07B6F" w:rsidRDefault="00B028D5" w:rsidP="00B028D5">
            <w:pPr>
              <w:ind w:hanging="100"/>
              <w:jc w:val="center"/>
              <w:rPr>
                <w:rFonts w:cs="Times New Roman"/>
                <w:b/>
                <w:i/>
                <w:sz w:val="24"/>
                <w:szCs w:val="24"/>
                <w:lang w:val="en-US"/>
              </w:rPr>
            </w:pPr>
            <w:r w:rsidRPr="00B07B6F">
              <w:rPr>
                <w:rFonts w:cs="Times New Roman"/>
                <w:b/>
                <w:i/>
                <w:sz w:val="24"/>
                <w:szCs w:val="24"/>
              </w:rPr>
              <w:t>ПОД</w:t>
            </w:r>
            <w:r>
              <w:rPr>
                <w:rFonts w:cs="Times New Roman"/>
                <w:b/>
                <w:i/>
                <w:sz w:val="24"/>
                <w:szCs w:val="24"/>
              </w:rPr>
              <w:t>П</w:t>
            </w:r>
            <w:r w:rsidRPr="00B07B6F">
              <w:rPr>
                <w:rFonts w:cs="Times New Roman"/>
                <w:b/>
                <w:i/>
                <w:sz w:val="24"/>
                <w:szCs w:val="24"/>
              </w:rPr>
              <w:t xml:space="preserve">РОГРАММЕ </w:t>
            </w:r>
            <w:r w:rsidRPr="00B07B6F">
              <w:rPr>
                <w:rFonts w:cs="Times New Roman"/>
                <w:b/>
                <w:i/>
                <w:sz w:val="24"/>
                <w:szCs w:val="24"/>
                <w:lang w:val="en-US"/>
              </w:rPr>
              <w:t>II</w:t>
            </w:r>
          </w:p>
        </w:tc>
        <w:tc>
          <w:tcPr>
            <w:tcW w:w="1417" w:type="dxa"/>
          </w:tcPr>
          <w:p w:rsidR="00B028D5" w:rsidRPr="00B07B6F" w:rsidRDefault="00B028D5" w:rsidP="00B028D5">
            <w:pPr>
              <w:tabs>
                <w:tab w:val="center" w:pos="175"/>
              </w:tabs>
              <w:ind w:hanging="100"/>
              <w:rPr>
                <w:rFonts w:cs="Times New Roman"/>
                <w:sz w:val="24"/>
                <w:szCs w:val="24"/>
                <w:highlight w:val="yellow"/>
              </w:rPr>
            </w:pPr>
            <w:r w:rsidRPr="00B07B6F">
              <w:rPr>
                <w:rFonts w:cs="Times New Roman"/>
                <w:sz w:val="24"/>
                <w:szCs w:val="24"/>
              </w:rPr>
              <w:tab/>
              <w:t>Итого</w:t>
            </w:r>
          </w:p>
        </w:tc>
        <w:tc>
          <w:tcPr>
            <w:tcW w:w="899" w:type="dxa"/>
            <w:vAlign w:val="center"/>
          </w:tcPr>
          <w:p w:rsidR="00B028D5" w:rsidRPr="00B07B6F" w:rsidRDefault="00B028D5" w:rsidP="00B028D5">
            <w:pPr>
              <w:widowControl w:val="0"/>
              <w:autoSpaceDE w:val="0"/>
              <w:autoSpaceDN w:val="0"/>
              <w:adjustRightInd w:val="0"/>
              <w:jc w:val="center"/>
              <w:rPr>
                <w:rFonts w:cs="Times New Roman"/>
                <w:sz w:val="24"/>
                <w:szCs w:val="24"/>
                <w:highlight w:val="yellow"/>
              </w:rPr>
            </w:pPr>
          </w:p>
        </w:tc>
        <w:tc>
          <w:tcPr>
            <w:tcW w:w="1559" w:type="dxa"/>
            <w:vAlign w:val="center"/>
          </w:tcPr>
          <w:p w:rsidR="00B028D5" w:rsidRPr="00D2131B" w:rsidRDefault="00B028D5" w:rsidP="00B028D5">
            <w:pPr>
              <w:autoSpaceDE w:val="0"/>
              <w:autoSpaceDN w:val="0"/>
              <w:adjustRightInd w:val="0"/>
              <w:ind w:left="40" w:right="40"/>
              <w:jc w:val="center"/>
              <w:rPr>
                <w:rFonts w:cs="Times New Roman"/>
                <w:b/>
                <w:color w:val="000000"/>
                <w:sz w:val="24"/>
                <w:szCs w:val="24"/>
              </w:rPr>
            </w:pPr>
            <w:r>
              <w:rPr>
                <w:rFonts w:cs="Times New Roman"/>
                <w:b/>
                <w:color w:val="000000"/>
                <w:sz w:val="24"/>
                <w:szCs w:val="24"/>
              </w:rPr>
              <w:t>269 707,352</w:t>
            </w:r>
          </w:p>
        </w:tc>
        <w:tc>
          <w:tcPr>
            <w:tcW w:w="1417" w:type="dxa"/>
            <w:vAlign w:val="center"/>
          </w:tcPr>
          <w:p w:rsidR="00B028D5" w:rsidRPr="00D2131B" w:rsidRDefault="00B028D5" w:rsidP="00B028D5">
            <w:pPr>
              <w:jc w:val="right"/>
              <w:rPr>
                <w:sz w:val="24"/>
                <w:szCs w:val="24"/>
              </w:rPr>
            </w:pPr>
            <w:r w:rsidRPr="00D2131B">
              <w:rPr>
                <w:rStyle w:val="subp-group"/>
                <w:sz w:val="24"/>
                <w:szCs w:val="24"/>
              </w:rPr>
              <w:t>44 778,60</w:t>
            </w:r>
          </w:p>
        </w:tc>
        <w:tc>
          <w:tcPr>
            <w:tcW w:w="1417" w:type="dxa"/>
            <w:vAlign w:val="center"/>
          </w:tcPr>
          <w:p w:rsidR="00B028D5" w:rsidRPr="00D2131B" w:rsidRDefault="00B028D5" w:rsidP="00B028D5">
            <w:pPr>
              <w:jc w:val="right"/>
              <w:rPr>
                <w:sz w:val="24"/>
                <w:szCs w:val="24"/>
              </w:rPr>
            </w:pPr>
            <w:r>
              <w:rPr>
                <w:sz w:val="24"/>
                <w:szCs w:val="24"/>
              </w:rPr>
              <w:t>75 053,332</w:t>
            </w:r>
          </w:p>
        </w:tc>
        <w:tc>
          <w:tcPr>
            <w:tcW w:w="1417" w:type="dxa"/>
            <w:vAlign w:val="center"/>
          </w:tcPr>
          <w:p w:rsidR="00B028D5" w:rsidRPr="005779EC" w:rsidRDefault="00B028D5" w:rsidP="00B028D5">
            <w:pPr>
              <w:jc w:val="right"/>
              <w:rPr>
                <w:sz w:val="24"/>
                <w:szCs w:val="24"/>
              </w:rPr>
            </w:pPr>
            <w:r w:rsidRPr="005779EC">
              <w:rPr>
                <w:sz w:val="24"/>
                <w:szCs w:val="24"/>
              </w:rPr>
              <w:t>48 888,14</w:t>
            </w:r>
          </w:p>
        </w:tc>
        <w:tc>
          <w:tcPr>
            <w:tcW w:w="1389" w:type="dxa"/>
            <w:vAlign w:val="center"/>
          </w:tcPr>
          <w:p w:rsidR="00B028D5" w:rsidRPr="005779EC" w:rsidRDefault="00B028D5" w:rsidP="00B028D5">
            <w:pPr>
              <w:jc w:val="right"/>
              <w:rPr>
                <w:sz w:val="24"/>
                <w:szCs w:val="24"/>
              </w:rPr>
            </w:pPr>
            <w:r w:rsidRPr="005779EC">
              <w:rPr>
                <w:sz w:val="24"/>
                <w:szCs w:val="24"/>
              </w:rPr>
              <w:t>50 049,14</w:t>
            </w:r>
          </w:p>
        </w:tc>
        <w:tc>
          <w:tcPr>
            <w:tcW w:w="1306" w:type="dxa"/>
            <w:vAlign w:val="center"/>
          </w:tcPr>
          <w:p w:rsidR="00B028D5" w:rsidRPr="005779EC" w:rsidRDefault="00B028D5" w:rsidP="00B028D5">
            <w:pPr>
              <w:jc w:val="right"/>
              <w:rPr>
                <w:sz w:val="24"/>
                <w:szCs w:val="24"/>
              </w:rPr>
            </w:pPr>
            <w:r w:rsidRPr="005779EC">
              <w:rPr>
                <w:sz w:val="24"/>
                <w:szCs w:val="24"/>
              </w:rPr>
              <w:t>50 938,14</w:t>
            </w:r>
          </w:p>
        </w:tc>
        <w:tc>
          <w:tcPr>
            <w:tcW w:w="851" w:type="dxa"/>
            <w:vMerge w:val="restart"/>
          </w:tcPr>
          <w:p w:rsidR="00B028D5" w:rsidRPr="00B07B6F" w:rsidRDefault="00B028D5" w:rsidP="00B028D5">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w:t>
            </w:r>
            <w:r>
              <w:rPr>
                <w:rFonts w:eastAsia="Times New Roman" w:cs="Times New Roman"/>
                <w:sz w:val="24"/>
                <w:szCs w:val="24"/>
                <w:lang w:eastAsia="ru-RU"/>
              </w:rPr>
              <w:lastRenderedPageBreak/>
              <w:t>порту</w:t>
            </w:r>
            <w:proofErr w:type="spellEnd"/>
            <w:r>
              <w:rPr>
                <w:rFonts w:eastAsia="Times New Roman" w:cs="Times New Roman"/>
                <w:sz w:val="24"/>
                <w:szCs w:val="24"/>
                <w:lang w:eastAsia="ru-RU"/>
              </w:rPr>
              <w:t xml:space="preserve"> и связи</w:t>
            </w:r>
          </w:p>
        </w:tc>
        <w:tc>
          <w:tcPr>
            <w:tcW w:w="845" w:type="dxa"/>
            <w:vMerge w:val="restart"/>
          </w:tcPr>
          <w:p w:rsidR="00B028D5" w:rsidRPr="00B07B6F" w:rsidRDefault="00B028D5" w:rsidP="00B028D5">
            <w:pPr>
              <w:widowControl w:val="0"/>
              <w:autoSpaceDE w:val="0"/>
              <w:autoSpaceDN w:val="0"/>
              <w:adjustRightInd w:val="0"/>
              <w:ind w:firstLine="720"/>
              <w:jc w:val="center"/>
              <w:rPr>
                <w:rFonts w:eastAsia="Times New Roman" w:cs="Times New Roman"/>
                <w:sz w:val="24"/>
                <w:szCs w:val="24"/>
                <w:lang w:eastAsia="ru-RU"/>
              </w:rPr>
            </w:pPr>
          </w:p>
        </w:tc>
      </w:tr>
      <w:tr w:rsidR="00B028D5" w:rsidRPr="00B07B6F" w:rsidTr="005D3D7A">
        <w:trPr>
          <w:trHeight w:val="393"/>
        </w:trPr>
        <w:tc>
          <w:tcPr>
            <w:tcW w:w="3638" w:type="dxa"/>
            <w:gridSpan w:val="3"/>
            <w:vMerge/>
          </w:tcPr>
          <w:p w:rsidR="00B028D5" w:rsidRPr="00B07B6F" w:rsidRDefault="00B028D5" w:rsidP="00B028D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B028D5" w:rsidRPr="00B07B6F" w:rsidRDefault="00B028D5" w:rsidP="00B028D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B028D5" w:rsidRPr="00B07B6F" w:rsidRDefault="00B028D5" w:rsidP="00B028D5">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B028D5" w:rsidRPr="00D2131B" w:rsidRDefault="00B028D5" w:rsidP="00B028D5">
            <w:pPr>
              <w:autoSpaceDE w:val="0"/>
              <w:autoSpaceDN w:val="0"/>
              <w:adjustRightInd w:val="0"/>
              <w:ind w:left="40" w:right="40"/>
              <w:jc w:val="center"/>
              <w:rPr>
                <w:rFonts w:cs="Times New Roman"/>
                <w:b/>
                <w:color w:val="000000"/>
                <w:sz w:val="24"/>
                <w:szCs w:val="24"/>
              </w:rPr>
            </w:pPr>
            <w:r>
              <w:rPr>
                <w:rFonts w:cs="Times New Roman"/>
                <w:b/>
                <w:color w:val="000000"/>
                <w:sz w:val="24"/>
                <w:szCs w:val="24"/>
              </w:rPr>
              <w:t>162 899,00</w:t>
            </w:r>
          </w:p>
        </w:tc>
        <w:tc>
          <w:tcPr>
            <w:tcW w:w="1417" w:type="dxa"/>
            <w:vAlign w:val="center"/>
          </w:tcPr>
          <w:p w:rsidR="00B028D5" w:rsidRPr="00D2131B" w:rsidRDefault="00B028D5" w:rsidP="00B028D5">
            <w:pPr>
              <w:jc w:val="right"/>
              <w:rPr>
                <w:sz w:val="24"/>
                <w:szCs w:val="24"/>
              </w:rPr>
            </w:pPr>
            <w:r w:rsidRPr="00D2131B">
              <w:rPr>
                <w:rStyle w:val="readonly"/>
                <w:sz w:val="24"/>
                <w:szCs w:val="24"/>
              </w:rPr>
              <w:t>25 659,00</w:t>
            </w:r>
          </w:p>
        </w:tc>
        <w:tc>
          <w:tcPr>
            <w:tcW w:w="1417" w:type="dxa"/>
            <w:vAlign w:val="center"/>
          </w:tcPr>
          <w:p w:rsidR="00B028D5" w:rsidRPr="00D2131B" w:rsidRDefault="00B028D5" w:rsidP="00B028D5">
            <w:pPr>
              <w:jc w:val="right"/>
              <w:rPr>
                <w:sz w:val="24"/>
                <w:szCs w:val="24"/>
              </w:rPr>
            </w:pPr>
            <w:r>
              <w:rPr>
                <w:sz w:val="24"/>
                <w:szCs w:val="24"/>
              </w:rPr>
              <w:t>51 583,00</w:t>
            </w:r>
          </w:p>
        </w:tc>
        <w:tc>
          <w:tcPr>
            <w:tcW w:w="1417" w:type="dxa"/>
            <w:vAlign w:val="center"/>
          </w:tcPr>
          <w:p w:rsidR="00B028D5" w:rsidRPr="005779EC" w:rsidRDefault="00B028D5" w:rsidP="00B028D5">
            <w:pPr>
              <w:jc w:val="right"/>
              <w:rPr>
                <w:sz w:val="24"/>
                <w:szCs w:val="24"/>
              </w:rPr>
            </w:pPr>
            <w:r w:rsidRPr="005779EC">
              <w:rPr>
                <w:sz w:val="24"/>
                <w:szCs w:val="24"/>
              </w:rPr>
              <w:t>27 164,00</w:t>
            </w:r>
          </w:p>
        </w:tc>
        <w:tc>
          <w:tcPr>
            <w:tcW w:w="1389" w:type="dxa"/>
            <w:vAlign w:val="center"/>
          </w:tcPr>
          <w:p w:rsidR="00B028D5" w:rsidRPr="005779EC" w:rsidRDefault="00B028D5" w:rsidP="00B028D5">
            <w:pPr>
              <w:jc w:val="right"/>
              <w:rPr>
                <w:sz w:val="24"/>
                <w:szCs w:val="24"/>
              </w:rPr>
            </w:pPr>
            <w:r w:rsidRPr="005779EC">
              <w:rPr>
                <w:sz w:val="24"/>
                <w:szCs w:val="24"/>
              </w:rPr>
              <w:t>28 824,00</w:t>
            </w:r>
          </w:p>
        </w:tc>
        <w:tc>
          <w:tcPr>
            <w:tcW w:w="1306" w:type="dxa"/>
            <w:vAlign w:val="center"/>
          </w:tcPr>
          <w:p w:rsidR="00B028D5" w:rsidRPr="005779EC" w:rsidRDefault="00B028D5" w:rsidP="00B028D5">
            <w:pPr>
              <w:jc w:val="right"/>
              <w:rPr>
                <w:sz w:val="24"/>
                <w:szCs w:val="24"/>
              </w:rPr>
            </w:pPr>
            <w:r w:rsidRPr="005779EC">
              <w:rPr>
                <w:sz w:val="24"/>
                <w:szCs w:val="24"/>
              </w:rPr>
              <w:t>29 669,00</w:t>
            </w:r>
          </w:p>
        </w:tc>
        <w:tc>
          <w:tcPr>
            <w:tcW w:w="851" w:type="dxa"/>
            <w:vMerge/>
          </w:tcPr>
          <w:p w:rsidR="00B028D5" w:rsidRPr="00B07B6F" w:rsidRDefault="00B028D5" w:rsidP="00B028D5">
            <w:pPr>
              <w:widowControl w:val="0"/>
              <w:autoSpaceDE w:val="0"/>
              <w:autoSpaceDN w:val="0"/>
              <w:adjustRightInd w:val="0"/>
              <w:ind w:firstLine="10"/>
              <w:jc w:val="center"/>
              <w:rPr>
                <w:rFonts w:eastAsia="Times New Roman" w:cs="Times New Roman"/>
                <w:sz w:val="24"/>
                <w:szCs w:val="24"/>
                <w:lang w:eastAsia="ru-RU"/>
              </w:rPr>
            </w:pPr>
          </w:p>
        </w:tc>
        <w:tc>
          <w:tcPr>
            <w:tcW w:w="845" w:type="dxa"/>
            <w:vMerge/>
          </w:tcPr>
          <w:p w:rsidR="00B028D5" w:rsidRPr="00B07B6F" w:rsidRDefault="00B028D5" w:rsidP="00B028D5">
            <w:pPr>
              <w:widowControl w:val="0"/>
              <w:autoSpaceDE w:val="0"/>
              <w:autoSpaceDN w:val="0"/>
              <w:adjustRightInd w:val="0"/>
              <w:ind w:firstLine="720"/>
              <w:jc w:val="center"/>
              <w:rPr>
                <w:rFonts w:eastAsia="Times New Roman" w:cs="Times New Roman"/>
                <w:sz w:val="24"/>
                <w:szCs w:val="24"/>
                <w:lang w:eastAsia="ru-RU"/>
              </w:rPr>
            </w:pPr>
          </w:p>
        </w:tc>
      </w:tr>
      <w:tr w:rsidR="00B028D5" w:rsidRPr="00B07B6F" w:rsidTr="005D3D7A">
        <w:trPr>
          <w:trHeight w:val="393"/>
        </w:trPr>
        <w:tc>
          <w:tcPr>
            <w:tcW w:w="3638" w:type="dxa"/>
            <w:gridSpan w:val="3"/>
            <w:vMerge/>
          </w:tcPr>
          <w:p w:rsidR="00B028D5" w:rsidRPr="00B07B6F" w:rsidRDefault="00B028D5" w:rsidP="00B028D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B028D5" w:rsidRPr="00B07B6F" w:rsidRDefault="00B028D5" w:rsidP="00B028D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 xml:space="preserve">Средства бюджета </w:t>
            </w:r>
            <w:r w:rsidRPr="00B07B6F">
              <w:rPr>
                <w:rFonts w:cs="Times New Roman"/>
                <w:sz w:val="24"/>
                <w:szCs w:val="24"/>
              </w:rPr>
              <w:lastRenderedPageBreak/>
              <w:t>городского округа</w:t>
            </w:r>
            <w:r>
              <w:rPr>
                <w:rFonts w:cs="Times New Roman"/>
                <w:sz w:val="24"/>
                <w:szCs w:val="24"/>
              </w:rPr>
              <w:t xml:space="preserve"> Лотошино</w:t>
            </w:r>
          </w:p>
        </w:tc>
        <w:tc>
          <w:tcPr>
            <w:tcW w:w="899" w:type="dxa"/>
            <w:vAlign w:val="center"/>
          </w:tcPr>
          <w:p w:rsidR="00B028D5" w:rsidRPr="00B07B6F" w:rsidRDefault="00B028D5" w:rsidP="00B028D5">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B028D5" w:rsidRPr="00D2131B" w:rsidRDefault="00B028D5" w:rsidP="00B028D5">
            <w:pPr>
              <w:autoSpaceDE w:val="0"/>
              <w:autoSpaceDN w:val="0"/>
              <w:adjustRightInd w:val="0"/>
              <w:ind w:left="40" w:right="40"/>
              <w:jc w:val="center"/>
              <w:rPr>
                <w:rFonts w:cs="Times New Roman"/>
                <w:b/>
                <w:color w:val="000000"/>
                <w:sz w:val="24"/>
                <w:szCs w:val="24"/>
              </w:rPr>
            </w:pPr>
            <w:r>
              <w:rPr>
                <w:rFonts w:cs="Times New Roman"/>
                <w:b/>
                <w:color w:val="000000"/>
                <w:sz w:val="24"/>
                <w:szCs w:val="24"/>
              </w:rPr>
              <w:t>106 808,352</w:t>
            </w:r>
          </w:p>
        </w:tc>
        <w:tc>
          <w:tcPr>
            <w:tcW w:w="1417" w:type="dxa"/>
            <w:vAlign w:val="center"/>
          </w:tcPr>
          <w:p w:rsidR="00B028D5" w:rsidRPr="00D2131B" w:rsidRDefault="00B028D5" w:rsidP="00B028D5">
            <w:pPr>
              <w:jc w:val="right"/>
              <w:rPr>
                <w:sz w:val="24"/>
                <w:szCs w:val="24"/>
              </w:rPr>
            </w:pPr>
            <w:r w:rsidRPr="00D2131B">
              <w:rPr>
                <w:rStyle w:val="readonly"/>
                <w:sz w:val="24"/>
                <w:szCs w:val="24"/>
              </w:rPr>
              <w:t>19 119,60</w:t>
            </w:r>
          </w:p>
        </w:tc>
        <w:tc>
          <w:tcPr>
            <w:tcW w:w="1417" w:type="dxa"/>
            <w:vAlign w:val="center"/>
          </w:tcPr>
          <w:p w:rsidR="00B028D5" w:rsidRPr="00D2131B" w:rsidRDefault="00B028D5" w:rsidP="00B028D5">
            <w:pPr>
              <w:jc w:val="right"/>
              <w:rPr>
                <w:sz w:val="24"/>
                <w:szCs w:val="24"/>
              </w:rPr>
            </w:pPr>
            <w:r>
              <w:rPr>
                <w:sz w:val="24"/>
                <w:szCs w:val="24"/>
              </w:rPr>
              <w:t>23 470,332</w:t>
            </w:r>
          </w:p>
        </w:tc>
        <w:tc>
          <w:tcPr>
            <w:tcW w:w="1417" w:type="dxa"/>
            <w:vAlign w:val="center"/>
          </w:tcPr>
          <w:p w:rsidR="00B028D5" w:rsidRPr="00D2131B" w:rsidRDefault="00B028D5" w:rsidP="00B028D5">
            <w:pPr>
              <w:jc w:val="right"/>
              <w:rPr>
                <w:sz w:val="24"/>
                <w:szCs w:val="24"/>
              </w:rPr>
            </w:pPr>
            <w:r>
              <w:rPr>
                <w:sz w:val="24"/>
                <w:szCs w:val="24"/>
              </w:rPr>
              <w:t>21 724,14</w:t>
            </w:r>
          </w:p>
        </w:tc>
        <w:tc>
          <w:tcPr>
            <w:tcW w:w="1389" w:type="dxa"/>
            <w:vAlign w:val="center"/>
          </w:tcPr>
          <w:p w:rsidR="00B028D5" w:rsidRPr="00D2131B" w:rsidRDefault="00B028D5" w:rsidP="00B028D5">
            <w:pPr>
              <w:jc w:val="right"/>
              <w:rPr>
                <w:sz w:val="24"/>
                <w:szCs w:val="24"/>
              </w:rPr>
            </w:pPr>
            <w:r>
              <w:rPr>
                <w:sz w:val="24"/>
                <w:szCs w:val="24"/>
              </w:rPr>
              <w:t>21 225,14</w:t>
            </w:r>
          </w:p>
        </w:tc>
        <w:tc>
          <w:tcPr>
            <w:tcW w:w="1306" w:type="dxa"/>
            <w:vAlign w:val="center"/>
          </w:tcPr>
          <w:p w:rsidR="00B028D5" w:rsidRPr="00D2131B" w:rsidRDefault="00B028D5" w:rsidP="00B028D5">
            <w:pPr>
              <w:jc w:val="right"/>
              <w:rPr>
                <w:sz w:val="24"/>
                <w:szCs w:val="24"/>
              </w:rPr>
            </w:pPr>
            <w:r>
              <w:rPr>
                <w:sz w:val="24"/>
                <w:szCs w:val="24"/>
              </w:rPr>
              <w:t>21 269,14</w:t>
            </w:r>
          </w:p>
        </w:tc>
        <w:tc>
          <w:tcPr>
            <w:tcW w:w="851" w:type="dxa"/>
            <w:vMerge/>
          </w:tcPr>
          <w:p w:rsidR="00B028D5" w:rsidRPr="00B07B6F" w:rsidRDefault="00B028D5" w:rsidP="00B028D5">
            <w:pPr>
              <w:widowControl w:val="0"/>
              <w:autoSpaceDE w:val="0"/>
              <w:autoSpaceDN w:val="0"/>
              <w:adjustRightInd w:val="0"/>
              <w:ind w:firstLine="10"/>
              <w:jc w:val="center"/>
              <w:rPr>
                <w:rFonts w:eastAsia="Times New Roman" w:cs="Times New Roman"/>
                <w:sz w:val="24"/>
                <w:szCs w:val="24"/>
                <w:lang w:eastAsia="ru-RU"/>
              </w:rPr>
            </w:pPr>
          </w:p>
        </w:tc>
        <w:tc>
          <w:tcPr>
            <w:tcW w:w="845" w:type="dxa"/>
            <w:vMerge/>
          </w:tcPr>
          <w:p w:rsidR="00B028D5" w:rsidRPr="00B07B6F" w:rsidRDefault="00B028D5" w:rsidP="00B028D5">
            <w:pPr>
              <w:widowControl w:val="0"/>
              <w:autoSpaceDE w:val="0"/>
              <w:autoSpaceDN w:val="0"/>
              <w:adjustRightInd w:val="0"/>
              <w:ind w:firstLine="720"/>
              <w:jc w:val="center"/>
              <w:rPr>
                <w:rFonts w:eastAsia="Times New Roman" w:cs="Times New Roman"/>
                <w:sz w:val="24"/>
                <w:szCs w:val="24"/>
                <w:lang w:eastAsia="ru-RU"/>
              </w:rPr>
            </w:pPr>
          </w:p>
        </w:tc>
      </w:tr>
      <w:tr w:rsidR="000821B6" w:rsidRPr="0028139B" w:rsidTr="005D3D7A">
        <w:trPr>
          <w:trHeight w:val="393"/>
        </w:trPr>
        <w:tc>
          <w:tcPr>
            <w:tcW w:w="3638" w:type="dxa"/>
            <w:gridSpan w:val="3"/>
            <w:vMerge/>
          </w:tcPr>
          <w:p w:rsidR="000821B6" w:rsidRPr="0028139B" w:rsidRDefault="000821B6" w:rsidP="00307255">
            <w:pPr>
              <w:widowControl w:val="0"/>
              <w:autoSpaceDE w:val="0"/>
              <w:autoSpaceDN w:val="0"/>
              <w:adjustRightInd w:val="0"/>
              <w:ind w:hanging="100"/>
              <w:jc w:val="center"/>
              <w:rPr>
                <w:rFonts w:ascii="Arial" w:eastAsia="Times New Roman" w:hAnsi="Arial" w:cs="Arial"/>
                <w:sz w:val="24"/>
                <w:szCs w:val="24"/>
                <w:lang w:eastAsia="ru-RU"/>
              </w:rPr>
            </w:pPr>
          </w:p>
        </w:tc>
        <w:tc>
          <w:tcPr>
            <w:tcW w:w="1417" w:type="dxa"/>
          </w:tcPr>
          <w:p w:rsidR="000821B6" w:rsidRPr="00C2233E" w:rsidRDefault="000821B6" w:rsidP="00307255">
            <w:pPr>
              <w:widowControl w:val="0"/>
              <w:tabs>
                <w:tab w:val="center" w:pos="742"/>
              </w:tabs>
              <w:autoSpaceDE w:val="0"/>
              <w:autoSpaceDN w:val="0"/>
              <w:adjustRightInd w:val="0"/>
              <w:jc w:val="both"/>
              <w:rPr>
                <w:rFonts w:cs="Times New Roman"/>
                <w:sz w:val="24"/>
                <w:szCs w:val="24"/>
              </w:rPr>
            </w:pPr>
            <w:r w:rsidRPr="00C2233E">
              <w:rPr>
                <w:rFonts w:cs="Times New Roman"/>
                <w:sz w:val="24"/>
                <w:szCs w:val="24"/>
              </w:rPr>
              <w:t>Внебюджетные источники</w:t>
            </w:r>
          </w:p>
        </w:tc>
        <w:tc>
          <w:tcPr>
            <w:tcW w:w="899" w:type="dxa"/>
            <w:vAlign w:val="center"/>
          </w:tcPr>
          <w:p w:rsidR="000821B6" w:rsidRPr="0028139B" w:rsidRDefault="000821B6" w:rsidP="00DA0F70">
            <w:pPr>
              <w:widowControl w:val="0"/>
              <w:autoSpaceDE w:val="0"/>
              <w:autoSpaceDN w:val="0"/>
              <w:adjustRightInd w:val="0"/>
              <w:jc w:val="center"/>
              <w:rPr>
                <w:rFonts w:ascii="Arial" w:eastAsia="Times New Roman" w:hAnsi="Arial" w:cs="Arial"/>
                <w:sz w:val="24"/>
                <w:szCs w:val="24"/>
                <w:lang w:eastAsia="ru-RU"/>
              </w:rPr>
            </w:pPr>
          </w:p>
        </w:tc>
        <w:tc>
          <w:tcPr>
            <w:tcW w:w="1559" w:type="dxa"/>
            <w:vAlign w:val="center"/>
          </w:tcPr>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r w:rsidRPr="00A20BD6">
              <w:rPr>
                <w:rFonts w:ascii="Arial" w:eastAsia="Times New Roman" w:hAnsi="Arial" w:cs="Arial"/>
                <w:sz w:val="24"/>
                <w:szCs w:val="24"/>
                <w:lang w:eastAsia="ru-RU"/>
              </w:rPr>
              <w:t>0</w:t>
            </w:r>
          </w:p>
        </w:tc>
        <w:tc>
          <w:tcPr>
            <w:tcW w:w="1417" w:type="dxa"/>
            <w:vAlign w:val="center"/>
          </w:tcPr>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r w:rsidRPr="00A20BD6">
              <w:rPr>
                <w:rFonts w:ascii="Arial" w:eastAsia="Times New Roman" w:hAnsi="Arial" w:cs="Arial"/>
                <w:sz w:val="24"/>
                <w:szCs w:val="24"/>
                <w:lang w:eastAsia="ru-RU"/>
              </w:rPr>
              <w:t>0</w:t>
            </w:r>
          </w:p>
        </w:tc>
        <w:tc>
          <w:tcPr>
            <w:tcW w:w="1417" w:type="dxa"/>
            <w:vAlign w:val="center"/>
          </w:tcPr>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r w:rsidRPr="00A20BD6">
              <w:rPr>
                <w:rFonts w:ascii="Arial" w:eastAsia="Times New Roman" w:hAnsi="Arial" w:cs="Arial"/>
                <w:sz w:val="24"/>
                <w:szCs w:val="24"/>
                <w:lang w:eastAsia="ru-RU"/>
              </w:rPr>
              <w:t>0</w:t>
            </w:r>
          </w:p>
        </w:tc>
        <w:tc>
          <w:tcPr>
            <w:tcW w:w="1417" w:type="dxa"/>
            <w:vAlign w:val="center"/>
          </w:tcPr>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r w:rsidRPr="00A20BD6">
              <w:rPr>
                <w:rFonts w:ascii="Arial" w:eastAsia="Times New Roman" w:hAnsi="Arial" w:cs="Arial"/>
                <w:sz w:val="24"/>
                <w:szCs w:val="24"/>
                <w:lang w:eastAsia="ru-RU"/>
              </w:rPr>
              <w:t>0</w:t>
            </w:r>
          </w:p>
        </w:tc>
        <w:tc>
          <w:tcPr>
            <w:tcW w:w="1389" w:type="dxa"/>
            <w:vAlign w:val="center"/>
          </w:tcPr>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p>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r w:rsidRPr="00A20BD6">
              <w:rPr>
                <w:rFonts w:ascii="Arial" w:eastAsia="Times New Roman" w:hAnsi="Arial" w:cs="Arial"/>
                <w:sz w:val="24"/>
                <w:szCs w:val="24"/>
                <w:lang w:eastAsia="ru-RU"/>
              </w:rPr>
              <w:t>0</w:t>
            </w:r>
          </w:p>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p>
        </w:tc>
        <w:tc>
          <w:tcPr>
            <w:tcW w:w="1306" w:type="dxa"/>
            <w:vAlign w:val="center"/>
          </w:tcPr>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p>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r w:rsidRPr="00A20BD6">
              <w:rPr>
                <w:rFonts w:ascii="Arial" w:eastAsia="Times New Roman" w:hAnsi="Arial" w:cs="Arial"/>
                <w:sz w:val="24"/>
                <w:szCs w:val="24"/>
                <w:lang w:eastAsia="ru-RU"/>
              </w:rPr>
              <w:t>0</w:t>
            </w:r>
          </w:p>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p>
        </w:tc>
        <w:tc>
          <w:tcPr>
            <w:tcW w:w="851" w:type="dxa"/>
            <w:vMerge/>
          </w:tcPr>
          <w:p w:rsidR="000821B6" w:rsidRPr="0028139B" w:rsidRDefault="000821B6" w:rsidP="00307255">
            <w:pPr>
              <w:widowControl w:val="0"/>
              <w:autoSpaceDE w:val="0"/>
              <w:autoSpaceDN w:val="0"/>
              <w:adjustRightInd w:val="0"/>
              <w:ind w:firstLine="10"/>
              <w:jc w:val="center"/>
              <w:rPr>
                <w:rFonts w:ascii="Arial" w:eastAsia="Times New Roman" w:hAnsi="Arial" w:cs="Arial"/>
                <w:sz w:val="24"/>
                <w:szCs w:val="24"/>
                <w:lang w:eastAsia="ru-RU"/>
              </w:rPr>
            </w:pPr>
          </w:p>
        </w:tc>
        <w:tc>
          <w:tcPr>
            <w:tcW w:w="845" w:type="dxa"/>
            <w:vMerge/>
          </w:tcPr>
          <w:p w:rsidR="000821B6" w:rsidRPr="0028139B" w:rsidRDefault="000821B6" w:rsidP="00307255">
            <w:pPr>
              <w:widowControl w:val="0"/>
              <w:autoSpaceDE w:val="0"/>
              <w:autoSpaceDN w:val="0"/>
              <w:adjustRightInd w:val="0"/>
              <w:ind w:firstLine="720"/>
              <w:jc w:val="center"/>
              <w:rPr>
                <w:rFonts w:ascii="Arial" w:eastAsia="Times New Roman" w:hAnsi="Arial" w:cs="Arial"/>
                <w:sz w:val="24"/>
                <w:szCs w:val="24"/>
                <w:lang w:eastAsia="ru-RU"/>
              </w:rPr>
            </w:pPr>
          </w:p>
        </w:tc>
      </w:tr>
    </w:tbl>
    <w:p w:rsidR="00B07B6F" w:rsidRPr="0028139B" w:rsidRDefault="00B07B6F" w:rsidP="000821B6">
      <w:pPr>
        <w:pStyle w:val="Default"/>
        <w:jc w:val="right"/>
        <w:rPr>
          <w:rFonts w:ascii="Arial" w:hAnsi="Arial" w:cs="Arial"/>
        </w:rPr>
        <w:sectPr w:rsidR="00B07B6F" w:rsidRPr="0028139B" w:rsidSect="00962922">
          <w:pgSz w:w="16838" w:h="11906" w:orient="landscape"/>
          <w:pgMar w:top="1134" w:right="567" w:bottom="1134" w:left="1134" w:header="709" w:footer="709" w:gutter="0"/>
          <w:cols w:space="708"/>
          <w:titlePg/>
          <w:docGrid w:linePitch="381"/>
        </w:sectPr>
      </w:pPr>
    </w:p>
    <w:p w:rsidR="00AE3925" w:rsidRDefault="004567DD" w:rsidP="00A20BD6">
      <w:pPr>
        <w:ind w:left="10773"/>
        <w:jc w:val="right"/>
      </w:pPr>
      <w:r w:rsidRPr="00AE3925">
        <w:rPr>
          <w:sz w:val="24"/>
          <w:szCs w:val="24"/>
        </w:rPr>
        <w:lastRenderedPageBreak/>
        <w:t>Приложение № 3</w:t>
      </w:r>
    </w:p>
    <w:p w:rsidR="004567DD" w:rsidRPr="00B07B6F" w:rsidRDefault="00AE3925" w:rsidP="00AE3925">
      <w:pPr>
        <w:ind w:left="11482"/>
        <w:jc w:val="both"/>
        <w:rPr>
          <w:rFonts w:cs="Times New Roman"/>
          <w:sz w:val="24"/>
          <w:szCs w:val="24"/>
        </w:rPr>
      </w:pPr>
      <w:r>
        <w:t xml:space="preserve">к </w:t>
      </w:r>
      <w:r w:rsidR="004567DD" w:rsidRPr="00B07B6F">
        <w:rPr>
          <w:rFonts w:cs="Times New Roman"/>
          <w:sz w:val="24"/>
          <w:szCs w:val="24"/>
        </w:rPr>
        <w:t>муниципальной программ</w:t>
      </w:r>
      <w:r w:rsidR="004567DD">
        <w:rPr>
          <w:rFonts w:cs="Times New Roman"/>
          <w:sz w:val="24"/>
          <w:szCs w:val="24"/>
        </w:rPr>
        <w:t>е</w:t>
      </w:r>
      <w:r w:rsidR="004567DD" w:rsidRPr="00B07B6F">
        <w:rPr>
          <w:rFonts w:cs="Times New Roman"/>
          <w:sz w:val="24"/>
          <w:szCs w:val="24"/>
        </w:rPr>
        <w:t xml:space="preserve"> городского округа</w:t>
      </w:r>
      <w:r w:rsidR="004567DD">
        <w:rPr>
          <w:rFonts w:cs="Times New Roman"/>
          <w:sz w:val="24"/>
          <w:szCs w:val="24"/>
        </w:rPr>
        <w:t xml:space="preserve"> Лотошино</w:t>
      </w:r>
      <w:r w:rsidR="004567DD" w:rsidRPr="00B07B6F">
        <w:rPr>
          <w:rFonts w:cs="Times New Roman"/>
          <w:sz w:val="24"/>
          <w:szCs w:val="24"/>
        </w:rPr>
        <w:t xml:space="preserve"> «Развитие и функционирование дорожно-транспортного комплекса» на 2020-202</w:t>
      </w:r>
      <w:r w:rsidR="004567DD">
        <w:rPr>
          <w:rFonts w:cs="Times New Roman"/>
          <w:sz w:val="24"/>
          <w:szCs w:val="24"/>
        </w:rPr>
        <w:t>4</w:t>
      </w:r>
      <w:r w:rsidR="004567DD" w:rsidRPr="00B07B6F">
        <w:rPr>
          <w:rFonts w:cs="Times New Roman"/>
          <w:sz w:val="24"/>
          <w:szCs w:val="24"/>
        </w:rPr>
        <w:t xml:space="preserve"> годы</w:t>
      </w:r>
    </w:p>
    <w:p w:rsidR="004567DD" w:rsidRPr="00B07B6F" w:rsidRDefault="004567DD" w:rsidP="004567DD">
      <w:pPr>
        <w:pStyle w:val="Default"/>
        <w:ind w:firstLine="9720"/>
      </w:pPr>
    </w:p>
    <w:p w:rsidR="004567DD" w:rsidRPr="004567DD" w:rsidRDefault="004567DD" w:rsidP="008033E6">
      <w:pPr>
        <w:jc w:val="center"/>
        <w:rPr>
          <w:rFonts w:cs="Times New Roman"/>
          <w:b/>
          <w:sz w:val="24"/>
          <w:szCs w:val="24"/>
        </w:rPr>
      </w:pPr>
    </w:p>
    <w:p w:rsidR="008033E6" w:rsidRPr="005D67C9" w:rsidRDefault="008033E6" w:rsidP="008033E6">
      <w:pPr>
        <w:jc w:val="center"/>
        <w:rPr>
          <w:rFonts w:cs="Times New Roman"/>
          <w:b/>
          <w:sz w:val="24"/>
          <w:szCs w:val="24"/>
        </w:rPr>
      </w:pPr>
      <w:r w:rsidRPr="00B07B6F">
        <w:rPr>
          <w:rFonts w:cs="Times New Roman"/>
          <w:b/>
          <w:sz w:val="24"/>
          <w:szCs w:val="24"/>
        </w:rPr>
        <w:t xml:space="preserve">ПОДПРОГРАММА </w:t>
      </w:r>
      <w:r w:rsidR="00AE3925">
        <w:rPr>
          <w:rFonts w:cs="Times New Roman"/>
          <w:b/>
          <w:sz w:val="24"/>
          <w:szCs w:val="24"/>
          <w:lang w:val="en-US"/>
        </w:rPr>
        <w:t>III</w:t>
      </w:r>
    </w:p>
    <w:p w:rsidR="008033E6" w:rsidRPr="00B07B6F" w:rsidRDefault="008033E6" w:rsidP="008033E6">
      <w:pPr>
        <w:jc w:val="center"/>
        <w:rPr>
          <w:rFonts w:cs="Times New Roman"/>
          <w:b/>
          <w:sz w:val="24"/>
          <w:szCs w:val="24"/>
        </w:rPr>
      </w:pPr>
      <w:r w:rsidRPr="00B07B6F">
        <w:rPr>
          <w:rFonts w:cs="Times New Roman"/>
          <w:b/>
          <w:sz w:val="24"/>
          <w:szCs w:val="24"/>
        </w:rPr>
        <w:t>«</w:t>
      </w:r>
      <w:r>
        <w:rPr>
          <w:rFonts w:cs="Times New Roman"/>
          <w:b/>
          <w:sz w:val="24"/>
          <w:szCs w:val="24"/>
        </w:rPr>
        <w:t>Обеспечивающая подпрограмма</w:t>
      </w:r>
      <w:r w:rsidRPr="00B07B6F">
        <w:rPr>
          <w:rFonts w:cs="Times New Roman"/>
          <w:b/>
          <w:sz w:val="24"/>
          <w:szCs w:val="24"/>
        </w:rPr>
        <w:t>»</w:t>
      </w:r>
    </w:p>
    <w:p w:rsidR="008033E6" w:rsidRPr="00B07B6F" w:rsidRDefault="008033E6" w:rsidP="008033E6">
      <w:pPr>
        <w:rPr>
          <w:rFonts w:cs="Times New Roman"/>
          <w:b/>
          <w:sz w:val="24"/>
          <w:szCs w:val="24"/>
        </w:rPr>
      </w:pPr>
    </w:p>
    <w:p w:rsidR="008033E6" w:rsidRPr="00B07B6F" w:rsidRDefault="008033E6" w:rsidP="008033E6">
      <w:pPr>
        <w:jc w:val="center"/>
        <w:rPr>
          <w:rFonts w:cs="Times New Roman"/>
          <w:sz w:val="24"/>
          <w:szCs w:val="24"/>
        </w:rPr>
      </w:pPr>
      <w:r w:rsidRPr="00B07B6F">
        <w:rPr>
          <w:rFonts w:cs="Times New Roman"/>
          <w:sz w:val="24"/>
          <w:szCs w:val="24"/>
        </w:rPr>
        <w:t xml:space="preserve">Паспорт </w:t>
      </w:r>
    </w:p>
    <w:p w:rsidR="008033E6" w:rsidRPr="00B07B6F" w:rsidRDefault="008033E6" w:rsidP="008033E6">
      <w:pPr>
        <w:jc w:val="center"/>
        <w:rPr>
          <w:rFonts w:cs="Times New Roman"/>
          <w:sz w:val="24"/>
          <w:szCs w:val="24"/>
        </w:rPr>
      </w:pPr>
      <w:r w:rsidRPr="00B07B6F">
        <w:rPr>
          <w:rFonts w:cs="Times New Roman"/>
          <w:sz w:val="24"/>
          <w:szCs w:val="24"/>
        </w:rPr>
        <w:t xml:space="preserve">муниципальной Подпрограммы </w:t>
      </w:r>
      <w:r w:rsidR="00AE3925">
        <w:rPr>
          <w:rFonts w:cs="Times New Roman"/>
          <w:sz w:val="24"/>
          <w:szCs w:val="24"/>
          <w:lang w:val="en-US"/>
        </w:rPr>
        <w:t>III</w:t>
      </w:r>
      <w:r w:rsidRPr="00B07B6F">
        <w:rPr>
          <w:rFonts w:cs="Times New Roman"/>
          <w:sz w:val="24"/>
          <w:szCs w:val="24"/>
        </w:rPr>
        <w:t xml:space="preserve"> «</w:t>
      </w:r>
      <w:r>
        <w:rPr>
          <w:rFonts w:cs="Times New Roman"/>
          <w:sz w:val="24"/>
          <w:szCs w:val="24"/>
        </w:rPr>
        <w:t>Обеспечивающая подпрограмма</w:t>
      </w:r>
      <w:r w:rsidRPr="00B07B6F">
        <w:rPr>
          <w:rFonts w:cs="Times New Roman"/>
          <w:sz w:val="24"/>
          <w:szCs w:val="24"/>
        </w:rPr>
        <w:t>»</w:t>
      </w:r>
    </w:p>
    <w:p w:rsidR="008033E6" w:rsidRPr="00B07B6F" w:rsidRDefault="008033E6" w:rsidP="008033E6">
      <w:pPr>
        <w:pStyle w:val="ConsPlusTitle"/>
        <w:jc w:val="center"/>
        <w:outlineLvl w:val="0"/>
        <w:rPr>
          <w:rFonts w:ascii="Times New Roman" w:hAnsi="Times New Roman" w:cs="Times New Roman"/>
          <w:b w:val="0"/>
          <w:sz w:val="24"/>
          <w:szCs w:val="24"/>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9"/>
        <w:gridCol w:w="1436"/>
        <w:gridCol w:w="1677"/>
        <w:gridCol w:w="1632"/>
        <w:gridCol w:w="1418"/>
        <w:gridCol w:w="1559"/>
        <w:gridCol w:w="1701"/>
        <w:gridCol w:w="1843"/>
        <w:gridCol w:w="1843"/>
      </w:tblGrid>
      <w:tr w:rsidR="008033E6" w:rsidRPr="00B07B6F" w:rsidTr="003A22A9">
        <w:trPr>
          <w:trHeight w:val="774"/>
        </w:trPr>
        <w:tc>
          <w:tcPr>
            <w:tcW w:w="2059" w:type="dxa"/>
            <w:tcBorders>
              <w:top w:val="single" w:sz="4" w:space="0" w:color="auto"/>
              <w:bottom w:val="single" w:sz="4" w:space="0" w:color="auto"/>
              <w:right w:val="single" w:sz="4" w:space="0" w:color="auto"/>
            </w:tcBorders>
          </w:tcPr>
          <w:p w:rsidR="008033E6" w:rsidRPr="00B07B6F" w:rsidRDefault="008033E6" w:rsidP="003A22A9">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Муниципальный заказчик подпрограммы</w:t>
            </w:r>
          </w:p>
        </w:tc>
        <w:tc>
          <w:tcPr>
            <w:tcW w:w="13109" w:type="dxa"/>
            <w:gridSpan w:val="8"/>
            <w:tcBorders>
              <w:top w:val="single" w:sz="4" w:space="0" w:color="auto"/>
              <w:bottom w:val="single" w:sz="4" w:space="0" w:color="auto"/>
            </w:tcBorders>
          </w:tcPr>
          <w:p w:rsidR="008033E6" w:rsidRPr="00B07B6F" w:rsidRDefault="004453B0" w:rsidP="003A22A9">
            <w:pPr>
              <w:widowControl w:val="0"/>
              <w:autoSpaceDE w:val="0"/>
              <w:autoSpaceDN w:val="0"/>
              <w:adjustRightInd w:val="0"/>
              <w:rPr>
                <w:rFonts w:eastAsia="Times New Roman" w:cs="Times New Roman"/>
                <w:i/>
                <w:sz w:val="24"/>
                <w:szCs w:val="24"/>
                <w:lang w:eastAsia="ru-RU"/>
              </w:rPr>
            </w:pPr>
            <w:r w:rsidRPr="00126E47">
              <w:rPr>
                <w:rFonts w:eastAsia="Times New Roman" w:cs="Times New Roman"/>
                <w:i/>
                <w:sz w:val="24"/>
                <w:szCs w:val="24"/>
                <w:lang w:eastAsia="ru-RU"/>
              </w:rPr>
              <w:t xml:space="preserve">Отдел по ЖКХ, благоустройству, транспорту и </w:t>
            </w:r>
            <w:proofErr w:type="spellStart"/>
            <w:r w:rsidRPr="00126E47">
              <w:rPr>
                <w:rFonts w:eastAsia="Times New Roman" w:cs="Times New Roman"/>
                <w:i/>
                <w:sz w:val="24"/>
                <w:szCs w:val="24"/>
                <w:lang w:eastAsia="ru-RU"/>
              </w:rPr>
              <w:t>связи</w:t>
            </w:r>
            <w:r w:rsidRPr="00B07B6F">
              <w:rPr>
                <w:rFonts w:eastAsia="Times New Roman" w:cs="Times New Roman"/>
                <w:i/>
                <w:sz w:val="24"/>
                <w:szCs w:val="24"/>
                <w:lang w:eastAsia="ru-RU"/>
              </w:rPr>
              <w:t>Администрация</w:t>
            </w:r>
            <w:proofErr w:type="spellEnd"/>
            <w:r w:rsidRPr="00B07B6F">
              <w:rPr>
                <w:rFonts w:eastAsia="Times New Roman" w:cs="Times New Roman"/>
                <w:i/>
                <w:sz w:val="24"/>
                <w:szCs w:val="24"/>
                <w:lang w:eastAsia="ru-RU"/>
              </w:rPr>
              <w:t xml:space="preserve"> городского округа</w:t>
            </w:r>
            <w:r>
              <w:rPr>
                <w:rFonts w:eastAsia="Times New Roman" w:cs="Times New Roman"/>
                <w:i/>
                <w:sz w:val="24"/>
                <w:szCs w:val="24"/>
                <w:lang w:eastAsia="ru-RU"/>
              </w:rPr>
              <w:t xml:space="preserve"> Лотошино</w:t>
            </w:r>
            <w:r w:rsidRPr="00B07B6F">
              <w:rPr>
                <w:rFonts w:eastAsia="Times New Roman" w:cs="Times New Roman"/>
                <w:i/>
                <w:sz w:val="24"/>
                <w:szCs w:val="24"/>
                <w:lang w:eastAsia="ru-RU"/>
              </w:rPr>
              <w:t xml:space="preserve"> Московской </w:t>
            </w:r>
            <w:r>
              <w:rPr>
                <w:rFonts w:eastAsia="Times New Roman" w:cs="Times New Roman"/>
                <w:i/>
                <w:sz w:val="24"/>
                <w:szCs w:val="24"/>
                <w:lang w:eastAsia="ru-RU"/>
              </w:rPr>
              <w:t>области</w:t>
            </w:r>
            <w:r w:rsidRPr="00126E47">
              <w:rPr>
                <w:rFonts w:eastAsia="Times New Roman" w:cs="Times New Roman"/>
                <w:i/>
                <w:sz w:val="24"/>
                <w:szCs w:val="24"/>
                <w:lang w:eastAsia="ru-RU"/>
              </w:rPr>
              <w:t>.</w:t>
            </w:r>
          </w:p>
          <w:p w:rsidR="008033E6" w:rsidRPr="00B07B6F" w:rsidRDefault="008033E6" w:rsidP="003A22A9">
            <w:pPr>
              <w:widowControl w:val="0"/>
              <w:autoSpaceDE w:val="0"/>
              <w:autoSpaceDN w:val="0"/>
              <w:adjustRightInd w:val="0"/>
              <w:rPr>
                <w:rFonts w:eastAsia="Times New Roman" w:cs="Times New Roman"/>
                <w:sz w:val="24"/>
                <w:szCs w:val="24"/>
                <w:lang w:eastAsia="ru-RU"/>
              </w:rPr>
            </w:pPr>
          </w:p>
        </w:tc>
      </w:tr>
      <w:tr w:rsidR="008033E6" w:rsidRPr="00B07B6F" w:rsidTr="003A22A9">
        <w:trPr>
          <w:trHeight w:val="259"/>
        </w:trPr>
        <w:tc>
          <w:tcPr>
            <w:tcW w:w="2059" w:type="dxa"/>
            <w:vMerge w:val="restart"/>
            <w:tcBorders>
              <w:top w:val="single" w:sz="4" w:space="0" w:color="auto"/>
              <w:bottom w:val="single" w:sz="4" w:space="0" w:color="auto"/>
              <w:right w:val="nil"/>
            </w:tcBorders>
          </w:tcPr>
          <w:p w:rsidR="008033E6" w:rsidRPr="00126E47" w:rsidRDefault="008033E6" w:rsidP="003A22A9">
            <w:pPr>
              <w:widowControl w:val="0"/>
              <w:autoSpaceDE w:val="0"/>
              <w:autoSpaceDN w:val="0"/>
              <w:adjustRightInd w:val="0"/>
              <w:rPr>
                <w:rFonts w:eastAsia="Times New Roman" w:cs="Times New Roman"/>
                <w:sz w:val="24"/>
                <w:szCs w:val="24"/>
                <w:lang w:eastAsia="ru-RU"/>
              </w:rPr>
            </w:pPr>
            <w:r w:rsidRPr="00126E47">
              <w:rPr>
                <w:rFonts w:eastAsia="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36" w:type="dxa"/>
            <w:vMerge w:val="restart"/>
            <w:tcBorders>
              <w:top w:val="single" w:sz="4" w:space="0" w:color="auto"/>
              <w:left w:val="single" w:sz="4" w:space="0" w:color="auto"/>
              <w:bottom w:val="single" w:sz="4" w:space="0" w:color="auto"/>
              <w:right w:val="nil"/>
            </w:tcBorders>
          </w:tcPr>
          <w:p w:rsidR="008033E6" w:rsidRPr="00126E47" w:rsidRDefault="008033E6" w:rsidP="003A22A9">
            <w:pPr>
              <w:widowControl w:val="0"/>
              <w:autoSpaceDE w:val="0"/>
              <w:autoSpaceDN w:val="0"/>
              <w:adjustRightInd w:val="0"/>
              <w:rPr>
                <w:rFonts w:eastAsia="Times New Roman" w:cs="Times New Roman"/>
                <w:sz w:val="24"/>
                <w:szCs w:val="24"/>
                <w:lang w:eastAsia="ru-RU"/>
              </w:rPr>
            </w:pPr>
            <w:r w:rsidRPr="00126E47">
              <w:rPr>
                <w:rFonts w:eastAsia="Times New Roman" w:cs="Times New Roman"/>
                <w:sz w:val="24"/>
                <w:szCs w:val="24"/>
                <w:lang w:eastAsia="ru-RU"/>
              </w:rPr>
              <w:t>Главный распорядитель бюджетных средств</w:t>
            </w:r>
          </w:p>
        </w:tc>
        <w:tc>
          <w:tcPr>
            <w:tcW w:w="1677" w:type="dxa"/>
            <w:vMerge w:val="restart"/>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Источник финансирования</w:t>
            </w:r>
          </w:p>
        </w:tc>
        <w:tc>
          <w:tcPr>
            <w:tcW w:w="9996" w:type="dxa"/>
            <w:gridSpan w:val="6"/>
            <w:tcBorders>
              <w:top w:val="single" w:sz="4" w:space="0" w:color="auto"/>
              <w:left w:val="single" w:sz="4" w:space="0" w:color="auto"/>
              <w:bottom w:val="nil"/>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Расходы (тыс. рублей)</w:t>
            </w:r>
          </w:p>
        </w:tc>
      </w:tr>
      <w:tr w:rsidR="008033E6" w:rsidRPr="00B07B6F" w:rsidTr="003A22A9">
        <w:trPr>
          <w:trHeight w:val="534"/>
        </w:trPr>
        <w:tc>
          <w:tcPr>
            <w:tcW w:w="2059" w:type="dxa"/>
            <w:vMerge/>
            <w:tcBorders>
              <w:top w:val="nil"/>
              <w:bottom w:val="single" w:sz="4" w:space="0" w:color="auto"/>
              <w:right w:val="nil"/>
            </w:tcBorders>
          </w:tcPr>
          <w:p w:rsidR="008033E6" w:rsidRPr="00126E47" w:rsidRDefault="008033E6" w:rsidP="003A22A9">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8033E6" w:rsidRPr="00126E47" w:rsidRDefault="008033E6" w:rsidP="003A22A9">
            <w:pPr>
              <w:widowControl w:val="0"/>
              <w:autoSpaceDE w:val="0"/>
              <w:autoSpaceDN w:val="0"/>
              <w:adjustRightInd w:val="0"/>
              <w:jc w:val="both"/>
              <w:rPr>
                <w:rFonts w:eastAsia="Times New Roman" w:cs="Times New Roman"/>
                <w:sz w:val="24"/>
                <w:szCs w:val="24"/>
                <w:lang w:eastAsia="ru-RU"/>
              </w:rPr>
            </w:pPr>
          </w:p>
        </w:tc>
        <w:tc>
          <w:tcPr>
            <w:tcW w:w="1677" w:type="dxa"/>
            <w:vMerge/>
            <w:tcBorders>
              <w:top w:val="nil"/>
              <w:left w:val="single" w:sz="4" w:space="0" w:color="auto"/>
              <w:bottom w:val="nil"/>
              <w:right w:val="nil"/>
            </w:tcBorders>
          </w:tcPr>
          <w:p w:rsidR="008033E6" w:rsidRPr="00B07B6F" w:rsidRDefault="008033E6" w:rsidP="003A22A9">
            <w:pPr>
              <w:widowControl w:val="0"/>
              <w:autoSpaceDE w:val="0"/>
              <w:autoSpaceDN w:val="0"/>
              <w:adjustRightInd w:val="0"/>
              <w:jc w:val="both"/>
              <w:rPr>
                <w:rFonts w:eastAsia="Times New Roman" w:cs="Times New Roman"/>
                <w:sz w:val="24"/>
                <w:szCs w:val="24"/>
                <w:lang w:eastAsia="ru-RU"/>
              </w:rPr>
            </w:pPr>
          </w:p>
        </w:tc>
        <w:tc>
          <w:tcPr>
            <w:tcW w:w="1632"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 год</w:t>
            </w:r>
          </w:p>
        </w:tc>
        <w:tc>
          <w:tcPr>
            <w:tcW w:w="1418"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2021 год</w:t>
            </w:r>
          </w:p>
        </w:tc>
        <w:tc>
          <w:tcPr>
            <w:tcW w:w="1559"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2022 год</w:t>
            </w:r>
          </w:p>
        </w:tc>
        <w:tc>
          <w:tcPr>
            <w:tcW w:w="1701"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2023 год</w:t>
            </w:r>
          </w:p>
        </w:tc>
        <w:tc>
          <w:tcPr>
            <w:tcW w:w="1843" w:type="dxa"/>
            <w:tcBorders>
              <w:top w:val="single" w:sz="4" w:space="0" w:color="auto"/>
              <w:left w:val="single" w:sz="4" w:space="0" w:color="auto"/>
              <w:bottom w:val="nil"/>
              <w:right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2024 год</w:t>
            </w:r>
          </w:p>
        </w:tc>
        <w:tc>
          <w:tcPr>
            <w:tcW w:w="1843" w:type="dxa"/>
            <w:tcBorders>
              <w:top w:val="single" w:sz="4" w:space="0" w:color="auto"/>
              <w:left w:val="single" w:sz="4" w:space="0" w:color="auto"/>
              <w:bottom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Итого</w:t>
            </w:r>
          </w:p>
        </w:tc>
      </w:tr>
      <w:tr w:rsidR="008033E6" w:rsidRPr="00B07B6F" w:rsidTr="003A22A9">
        <w:trPr>
          <w:trHeight w:val="418"/>
        </w:trPr>
        <w:tc>
          <w:tcPr>
            <w:tcW w:w="2059" w:type="dxa"/>
            <w:vMerge/>
            <w:tcBorders>
              <w:top w:val="nil"/>
              <w:bottom w:val="single" w:sz="4" w:space="0" w:color="auto"/>
              <w:right w:val="nil"/>
            </w:tcBorders>
          </w:tcPr>
          <w:p w:rsidR="008033E6" w:rsidRPr="00126E47" w:rsidRDefault="008033E6" w:rsidP="003A22A9">
            <w:pPr>
              <w:widowControl w:val="0"/>
              <w:autoSpaceDE w:val="0"/>
              <w:autoSpaceDN w:val="0"/>
              <w:adjustRightInd w:val="0"/>
              <w:jc w:val="both"/>
              <w:rPr>
                <w:rFonts w:eastAsia="Times New Roman" w:cs="Times New Roman"/>
                <w:sz w:val="24"/>
                <w:szCs w:val="24"/>
                <w:lang w:eastAsia="ru-RU"/>
              </w:rPr>
            </w:pPr>
          </w:p>
        </w:tc>
        <w:tc>
          <w:tcPr>
            <w:tcW w:w="1436" w:type="dxa"/>
            <w:vMerge w:val="restart"/>
            <w:tcBorders>
              <w:top w:val="single" w:sz="4" w:space="0" w:color="auto"/>
              <w:left w:val="single" w:sz="4" w:space="0" w:color="auto"/>
              <w:bottom w:val="single" w:sz="4" w:space="0" w:color="auto"/>
              <w:right w:val="nil"/>
            </w:tcBorders>
          </w:tcPr>
          <w:p w:rsidR="008033E6" w:rsidRPr="00126E47" w:rsidRDefault="004453B0" w:rsidP="004453B0">
            <w:pPr>
              <w:widowControl w:val="0"/>
              <w:autoSpaceDE w:val="0"/>
              <w:autoSpaceDN w:val="0"/>
              <w:adjustRightInd w:val="0"/>
              <w:rPr>
                <w:rFonts w:eastAsia="Times New Roman" w:cs="Times New Roman"/>
                <w:i/>
                <w:sz w:val="24"/>
                <w:szCs w:val="24"/>
                <w:lang w:eastAsia="ru-RU"/>
              </w:rPr>
            </w:pPr>
            <w:r w:rsidRPr="00B07B6F">
              <w:rPr>
                <w:rFonts w:eastAsia="Times New Roman" w:cs="Times New Roman"/>
                <w:i/>
                <w:sz w:val="24"/>
                <w:szCs w:val="24"/>
                <w:lang w:eastAsia="ru-RU"/>
              </w:rPr>
              <w:t>Администрация городского округа</w:t>
            </w:r>
            <w:r>
              <w:rPr>
                <w:rFonts w:eastAsia="Times New Roman" w:cs="Times New Roman"/>
                <w:i/>
                <w:sz w:val="24"/>
                <w:szCs w:val="24"/>
                <w:lang w:eastAsia="ru-RU"/>
              </w:rPr>
              <w:t xml:space="preserve"> Лотошино</w:t>
            </w:r>
            <w:r w:rsidRPr="00B07B6F">
              <w:rPr>
                <w:rFonts w:eastAsia="Times New Roman" w:cs="Times New Roman"/>
                <w:i/>
                <w:sz w:val="24"/>
                <w:szCs w:val="24"/>
                <w:lang w:eastAsia="ru-RU"/>
              </w:rPr>
              <w:t xml:space="preserve"> Московской области</w:t>
            </w:r>
            <w:r w:rsidRPr="00126E47">
              <w:rPr>
                <w:rFonts w:eastAsia="Times New Roman" w:cs="Times New Roman"/>
                <w:i/>
                <w:sz w:val="24"/>
                <w:szCs w:val="24"/>
                <w:lang w:eastAsia="ru-RU"/>
              </w:rPr>
              <w:t>.</w:t>
            </w:r>
          </w:p>
        </w:tc>
        <w:tc>
          <w:tcPr>
            <w:tcW w:w="1677"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 xml:space="preserve">Всего: </w:t>
            </w:r>
          </w:p>
          <w:p w:rsidR="008033E6" w:rsidRPr="00B07B6F" w:rsidRDefault="008033E6" w:rsidP="003A22A9">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в том числе:</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r>
      <w:tr w:rsidR="008033E6" w:rsidRPr="00B07B6F" w:rsidTr="003A22A9">
        <w:trPr>
          <w:trHeight w:val="809"/>
        </w:trPr>
        <w:tc>
          <w:tcPr>
            <w:tcW w:w="2059" w:type="dxa"/>
            <w:vMerge/>
            <w:tcBorders>
              <w:top w:val="nil"/>
              <w:bottom w:val="single" w:sz="4" w:space="0" w:color="auto"/>
              <w:right w:val="nil"/>
            </w:tcBorders>
          </w:tcPr>
          <w:p w:rsidR="008033E6" w:rsidRPr="00B07B6F" w:rsidRDefault="008033E6" w:rsidP="003A22A9">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8033E6" w:rsidRPr="00B07B6F" w:rsidRDefault="008033E6" w:rsidP="003A22A9">
            <w:pPr>
              <w:widowControl w:val="0"/>
              <w:autoSpaceDE w:val="0"/>
              <w:autoSpaceDN w:val="0"/>
              <w:adjustRightInd w:val="0"/>
              <w:jc w:val="both"/>
              <w:rPr>
                <w:rFonts w:eastAsia="Times New Roman" w:cs="Times New Roman"/>
                <w:sz w:val="24"/>
                <w:szCs w:val="24"/>
                <w:lang w:eastAsia="ru-RU"/>
              </w:rPr>
            </w:pPr>
          </w:p>
        </w:tc>
        <w:tc>
          <w:tcPr>
            <w:tcW w:w="1677"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Средства бюджета Московской области</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r>
      <w:tr w:rsidR="008033E6" w:rsidRPr="00B07B6F" w:rsidTr="003A22A9">
        <w:trPr>
          <w:trHeight w:val="575"/>
        </w:trPr>
        <w:tc>
          <w:tcPr>
            <w:tcW w:w="2059" w:type="dxa"/>
            <w:vMerge/>
            <w:tcBorders>
              <w:top w:val="nil"/>
              <w:bottom w:val="single" w:sz="4" w:space="0" w:color="auto"/>
              <w:right w:val="nil"/>
            </w:tcBorders>
          </w:tcPr>
          <w:p w:rsidR="008033E6" w:rsidRPr="00B07B6F" w:rsidRDefault="008033E6" w:rsidP="003A22A9">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8033E6" w:rsidRPr="00B07B6F" w:rsidRDefault="008033E6" w:rsidP="003A22A9">
            <w:pPr>
              <w:widowControl w:val="0"/>
              <w:autoSpaceDE w:val="0"/>
              <w:autoSpaceDN w:val="0"/>
              <w:adjustRightInd w:val="0"/>
              <w:jc w:val="both"/>
              <w:rPr>
                <w:rFonts w:eastAsia="Times New Roman" w:cs="Times New Roman"/>
                <w:sz w:val="24"/>
                <w:szCs w:val="24"/>
                <w:lang w:eastAsia="ru-RU"/>
              </w:rPr>
            </w:pPr>
          </w:p>
        </w:tc>
        <w:tc>
          <w:tcPr>
            <w:tcW w:w="1677" w:type="dxa"/>
            <w:tcBorders>
              <w:top w:val="single" w:sz="4" w:space="0" w:color="auto"/>
              <w:left w:val="single" w:sz="4" w:space="0" w:color="auto"/>
              <w:bottom w:val="single" w:sz="4" w:space="0" w:color="auto"/>
              <w:right w:val="nil"/>
            </w:tcBorders>
          </w:tcPr>
          <w:p w:rsidR="008033E6" w:rsidRPr="00B07B6F" w:rsidRDefault="008033E6" w:rsidP="003A22A9">
            <w:pPr>
              <w:widowControl w:val="0"/>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 xml:space="preserve">Средства бюджета </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r>
    </w:tbl>
    <w:p w:rsidR="008033E6" w:rsidRDefault="008033E6" w:rsidP="008033E6"/>
    <w:p w:rsidR="008033E6" w:rsidRDefault="008033E6" w:rsidP="000B1161">
      <w:pPr>
        <w:pStyle w:val="ConsPlusNormal"/>
        <w:spacing w:before="220"/>
        <w:ind w:firstLine="540"/>
        <w:jc w:val="center"/>
        <w:rPr>
          <w:rFonts w:ascii="Times New Roman" w:hAnsi="Times New Roman" w:cs="Times New Roman"/>
          <w:b/>
          <w:sz w:val="24"/>
          <w:szCs w:val="24"/>
        </w:rPr>
      </w:pPr>
    </w:p>
    <w:p w:rsidR="005A02A8" w:rsidRDefault="002C3BFC" w:rsidP="002C3BFC">
      <w:pPr>
        <w:pStyle w:val="ConsPlusNormal"/>
        <w:tabs>
          <w:tab w:val="left" w:pos="10875"/>
        </w:tabs>
        <w:spacing w:before="220"/>
        <w:ind w:firstLine="540"/>
        <w:rPr>
          <w:rFonts w:ascii="Times New Roman" w:hAnsi="Times New Roman" w:cs="Times New Roman"/>
          <w:sz w:val="24"/>
          <w:szCs w:val="24"/>
          <w:lang w:val="en-US"/>
        </w:rPr>
      </w:pPr>
      <w:r>
        <w:rPr>
          <w:rFonts w:ascii="Times New Roman" w:hAnsi="Times New Roman" w:cs="Times New Roman"/>
          <w:b/>
          <w:sz w:val="24"/>
          <w:szCs w:val="24"/>
        </w:rPr>
        <w:lastRenderedPageBreak/>
        <w:tab/>
      </w:r>
      <w:r w:rsidR="008A1888" w:rsidRPr="002C3BFC">
        <w:rPr>
          <w:rFonts w:ascii="Times New Roman" w:hAnsi="Times New Roman" w:cs="Times New Roman"/>
          <w:sz w:val="24"/>
          <w:szCs w:val="24"/>
        </w:rPr>
        <w:t>Приложение №</w:t>
      </w:r>
      <w:r w:rsidR="004453B0" w:rsidRPr="002C3BFC">
        <w:rPr>
          <w:rFonts w:ascii="Times New Roman" w:hAnsi="Times New Roman" w:cs="Times New Roman"/>
          <w:sz w:val="24"/>
          <w:szCs w:val="24"/>
        </w:rPr>
        <w:t>1</w:t>
      </w:r>
    </w:p>
    <w:p w:rsidR="008A1888" w:rsidRPr="002C3BFC" w:rsidRDefault="005A02A8" w:rsidP="002C3BFC">
      <w:pPr>
        <w:pStyle w:val="ConsPlusNormal"/>
        <w:tabs>
          <w:tab w:val="left" w:pos="10875"/>
        </w:tabs>
        <w:spacing w:before="220"/>
        <w:ind w:firstLine="54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A1888" w:rsidRPr="002C3BFC">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к</w:t>
      </w:r>
      <w:r>
        <w:rPr>
          <w:rFonts w:ascii="Times New Roman" w:hAnsi="Times New Roman" w:cs="Times New Roman"/>
          <w:sz w:val="24"/>
          <w:szCs w:val="24"/>
          <w:lang w:val="en-US"/>
        </w:rPr>
        <w:t xml:space="preserve"> </w:t>
      </w:r>
      <w:r w:rsidR="008A1888" w:rsidRPr="002C3BFC">
        <w:rPr>
          <w:rFonts w:ascii="Times New Roman" w:hAnsi="Times New Roman" w:cs="Times New Roman"/>
          <w:sz w:val="24"/>
          <w:szCs w:val="24"/>
        </w:rPr>
        <w:t xml:space="preserve">Подпрограмме </w:t>
      </w:r>
      <w:r w:rsidR="00AE3925" w:rsidRPr="002C3BFC">
        <w:rPr>
          <w:rFonts w:ascii="Times New Roman" w:hAnsi="Times New Roman" w:cs="Times New Roman"/>
          <w:sz w:val="24"/>
          <w:szCs w:val="24"/>
          <w:lang w:val="en-US"/>
        </w:rPr>
        <w:t>III</w:t>
      </w:r>
    </w:p>
    <w:p w:rsidR="008A1888" w:rsidRPr="00B07B6F" w:rsidRDefault="008A1888" w:rsidP="008A1888">
      <w:pPr>
        <w:tabs>
          <w:tab w:val="left" w:pos="3600"/>
          <w:tab w:val="left" w:pos="10800"/>
        </w:tabs>
        <w:autoSpaceDN w:val="0"/>
        <w:adjustRightInd w:val="0"/>
        <w:ind w:firstLine="9720"/>
        <w:rPr>
          <w:rFonts w:cs="Times New Roman"/>
          <w:sz w:val="24"/>
          <w:szCs w:val="24"/>
        </w:rPr>
      </w:pPr>
    </w:p>
    <w:p w:rsidR="008A1888" w:rsidRPr="00B07B6F" w:rsidRDefault="008A1888" w:rsidP="008A1888">
      <w:pPr>
        <w:autoSpaceDN w:val="0"/>
        <w:adjustRightInd w:val="0"/>
        <w:jc w:val="center"/>
        <w:rPr>
          <w:rFonts w:cs="Times New Roman"/>
          <w:sz w:val="24"/>
          <w:szCs w:val="24"/>
        </w:rPr>
      </w:pPr>
      <w:r w:rsidRPr="00B07B6F">
        <w:rPr>
          <w:rFonts w:cs="Times New Roman"/>
          <w:sz w:val="24"/>
          <w:szCs w:val="24"/>
        </w:rPr>
        <w:t xml:space="preserve">Перечень мероприятий Подпрограммы </w:t>
      </w:r>
      <w:r w:rsidR="00AE3925">
        <w:rPr>
          <w:rFonts w:cs="Times New Roman"/>
          <w:sz w:val="24"/>
          <w:szCs w:val="24"/>
          <w:lang w:val="en-US"/>
        </w:rPr>
        <w:t>III</w:t>
      </w:r>
      <w:r w:rsidRPr="00B07B6F">
        <w:rPr>
          <w:rFonts w:cs="Times New Roman"/>
          <w:sz w:val="24"/>
          <w:szCs w:val="24"/>
        </w:rPr>
        <w:t xml:space="preserve"> «</w:t>
      </w:r>
      <w:r>
        <w:rPr>
          <w:rFonts w:cs="Times New Roman"/>
          <w:sz w:val="24"/>
          <w:szCs w:val="24"/>
        </w:rPr>
        <w:t>Обеспечивающая подпрограмма</w:t>
      </w:r>
      <w:r w:rsidRPr="00B07B6F">
        <w:rPr>
          <w:rFonts w:cs="Times New Roman"/>
          <w:sz w:val="24"/>
          <w:szCs w:val="24"/>
        </w:rPr>
        <w:t>»</w:t>
      </w:r>
    </w:p>
    <w:p w:rsidR="008A1888" w:rsidRPr="00B07B6F" w:rsidRDefault="008A1888" w:rsidP="008A1888">
      <w:pPr>
        <w:jc w:val="center"/>
        <w:rPr>
          <w:rFonts w:cs="Times New Roman"/>
          <w:sz w:val="24"/>
          <w:szCs w:val="24"/>
        </w:rPr>
      </w:pPr>
    </w:p>
    <w:tbl>
      <w:tblPr>
        <w:tblW w:w="15207" w:type="dxa"/>
        <w:tblInd w:w="-176" w:type="dxa"/>
        <w:tblLayout w:type="fixed"/>
        <w:tblLook w:val="04A0" w:firstRow="1" w:lastRow="0" w:firstColumn="1" w:lastColumn="0" w:noHBand="0" w:noVBand="1"/>
      </w:tblPr>
      <w:tblGrid>
        <w:gridCol w:w="568"/>
        <w:gridCol w:w="1843"/>
        <w:gridCol w:w="673"/>
        <w:gridCol w:w="1400"/>
        <w:gridCol w:w="1187"/>
        <w:gridCol w:w="1053"/>
        <w:gridCol w:w="1120"/>
        <w:gridCol w:w="1260"/>
        <w:gridCol w:w="1120"/>
        <w:gridCol w:w="1120"/>
        <w:gridCol w:w="1698"/>
        <w:gridCol w:w="1173"/>
        <w:gridCol w:w="992"/>
      </w:tblGrid>
      <w:tr w:rsidR="008A1888" w:rsidRPr="00B07B6F" w:rsidTr="004453B0">
        <w:trPr>
          <w:trHeight w:val="497"/>
        </w:trPr>
        <w:tc>
          <w:tcPr>
            <w:tcW w:w="568"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w:t>
            </w:r>
          </w:p>
          <w:p w:rsidR="008A1888" w:rsidRPr="00B07B6F" w:rsidRDefault="008A1888" w:rsidP="008A1888">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п/п</w:t>
            </w:r>
          </w:p>
        </w:tc>
        <w:tc>
          <w:tcPr>
            <w:tcW w:w="1843"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Мероприятие Подпрограммы </w:t>
            </w:r>
          </w:p>
        </w:tc>
        <w:tc>
          <w:tcPr>
            <w:tcW w:w="673"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42"/>
              <w:jc w:val="center"/>
              <w:rPr>
                <w:rFonts w:eastAsia="Times New Roman" w:cs="Times New Roman"/>
                <w:sz w:val="24"/>
                <w:szCs w:val="24"/>
                <w:lang w:eastAsia="ru-RU"/>
              </w:rPr>
            </w:pPr>
            <w:r w:rsidRPr="00B07B6F">
              <w:rPr>
                <w:rFonts w:eastAsia="Times New Roman" w:cs="Times New Roman"/>
                <w:sz w:val="24"/>
                <w:szCs w:val="24"/>
                <w:lang w:eastAsia="ru-RU"/>
              </w:rPr>
              <w:t>Сроки исполнения мероприятия</w:t>
            </w:r>
          </w:p>
        </w:tc>
        <w:tc>
          <w:tcPr>
            <w:tcW w:w="1400"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Источники финансирования</w:t>
            </w:r>
          </w:p>
        </w:tc>
        <w:tc>
          <w:tcPr>
            <w:tcW w:w="1187"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Объем </w:t>
            </w:r>
            <w:proofErr w:type="spellStart"/>
            <w:proofErr w:type="gramStart"/>
            <w:r w:rsidRPr="00B07B6F">
              <w:rPr>
                <w:rFonts w:eastAsia="Times New Roman" w:cs="Times New Roman"/>
                <w:sz w:val="24"/>
                <w:szCs w:val="24"/>
                <w:lang w:eastAsia="ru-RU"/>
              </w:rPr>
              <w:t>финанси-рования</w:t>
            </w:r>
            <w:proofErr w:type="spellEnd"/>
            <w:proofErr w:type="gramEnd"/>
            <w:r w:rsidRPr="00B07B6F">
              <w:rPr>
                <w:rFonts w:eastAsia="Times New Roman" w:cs="Times New Roman"/>
                <w:sz w:val="24"/>
                <w:szCs w:val="24"/>
                <w:lang w:eastAsia="ru-RU"/>
              </w:rPr>
              <w:t xml:space="preserve"> мероприятия в году, </w:t>
            </w:r>
            <w:proofErr w:type="spellStart"/>
            <w:r w:rsidRPr="00B07B6F">
              <w:rPr>
                <w:rFonts w:eastAsia="Times New Roman" w:cs="Times New Roman"/>
                <w:sz w:val="24"/>
                <w:szCs w:val="24"/>
                <w:lang w:eastAsia="ru-RU"/>
              </w:rPr>
              <w:t>предшест</w:t>
            </w:r>
            <w:proofErr w:type="spellEnd"/>
            <w:r w:rsidRPr="00B07B6F">
              <w:rPr>
                <w:rFonts w:eastAsia="Times New Roman" w:cs="Times New Roman"/>
                <w:sz w:val="24"/>
                <w:szCs w:val="24"/>
                <w:lang w:eastAsia="ru-RU"/>
              </w:rPr>
              <w:t>-</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proofErr w:type="spellStart"/>
            <w:r w:rsidRPr="00B07B6F">
              <w:rPr>
                <w:rFonts w:eastAsia="Times New Roman" w:cs="Times New Roman"/>
                <w:sz w:val="24"/>
                <w:szCs w:val="24"/>
                <w:lang w:eastAsia="ru-RU"/>
              </w:rPr>
              <w:t>вующему</w:t>
            </w:r>
            <w:proofErr w:type="spellEnd"/>
            <w:r w:rsidRPr="00B07B6F">
              <w:rPr>
                <w:rFonts w:eastAsia="Times New Roman" w:cs="Times New Roman"/>
                <w:sz w:val="24"/>
                <w:szCs w:val="24"/>
                <w:lang w:eastAsia="ru-RU"/>
              </w:rPr>
              <w:t xml:space="preserve"> году начала реализации муниципальной программы</w:t>
            </w:r>
            <w:r w:rsidRPr="00B07B6F">
              <w:rPr>
                <w:rFonts w:eastAsia="Times New Roman" w:cs="Times New Roman"/>
                <w:sz w:val="24"/>
                <w:szCs w:val="24"/>
                <w:lang w:eastAsia="ru-RU"/>
              </w:rPr>
              <w:br/>
              <w:t>(</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1053"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Всего</w:t>
            </w:r>
            <w:r w:rsidRPr="00B07B6F">
              <w:rPr>
                <w:rFonts w:eastAsia="Times New Roman" w:cs="Times New Roman"/>
                <w:sz w:val="24"/>
                <w:szCs w:val="24"/>
                <w:lang w:eastAsia="ru-RU"/>
              </w:rPr>
              <w:br/>
              <w:t>(</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6318" w:type="dxa"/>
            <w:gridSpan w:val="5"/>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Объемы финансирования по годам (</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1173"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Ответственный за выполнение мероприятия Подпрограммы </w:t>
            </w:r>
          </w:p>
        </w:tc>
        <w:tc>
          <w:tcPr>
            <w:tcW w:w="992"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Результаты выполнения мероприятия Подпрограммы</w:t>
            </w:r>
          </w:p>
        </w:tc>
      </w:tr>
      <w:tr w:rsidR="008A1888" w:rsidRPr="00B07B6F" w:rsidTr="004453B0">
        <w:tc>
          <w:tcPr>
            <w:tcW w:w="568"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673"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1400"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1187"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1053"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26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2021</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2022</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2023</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698"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2024</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p>
        </w:tc>
        <w:tc>
          <w:tcPr>
            <w:tcW w:w="1173"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r>
      <w:tr w:rsidR="008A1888" w:rsidRPr="00B07B6F" w:rsidTr="004453B0">
        <w:trPr>
          <w:trHeight w:val="141"/>
        </w:trPr>
        <w:tc>
          <w:tcPr>
            <w:tcW w:w="568"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left="-505" w:right="-137" w:firstLine="505"/>
              <w:rPr>
                <w:rFonts w:eastAsia="Times New Roman" w:cs="Times New Roman"/>
                <w:sz w:val="24"/>
                <w:szCs w:val="24"/>
                <w:lang w:eastAsia="ru-RU"/>
              </w:rPr>
            </w:pPr>
            <w:r w:rsidRPr="00B07B6F">
              <w:rPr>
                <w:rFonts w:eastAsia="Times New Roman" w:cs="Times New Roman"/>
                <w:sz w:val="24"/>
                <w:szCs w:val="24"/>
                <w:lang w:eastAsia="ru-RU"/>
              </w:rPr>
              <w:t xml:space="preserve"> 1</w:t>
            </w:r>
          </w:p>
        </w:tc>
        <w:tc>
          <w:tcPr>
            <w:tcW w:w="1843"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w:t>
            </w:r>
          </w:p>
        </w:tc>
        <w:tc>
          <w:tcPr>
            <w:tcW w:w="673"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3</w:t>
            </w:r>
          </w:p>
        </w:tc>
        <w:tc>
          <w:tcPr>
            <w:tcW w:w="140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4</w:t>
            </w:r>
          </w:p>
        </w:tc>
        <w:tc>
          <w:tcPr>
            <w:tcW w:w="1187"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5</w:t>
            </w:r>
          </w:p>
        </w:tc>
        <w:tc>
          <w:tcPr>
            <w:tcW w:w="1053"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6</w:t>
            </w: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7</w:t>
            </w:r>
          </w:p>
        </w:tc>
        <w:tc>
          <w:tcPr>
            <w:tcW w:w="126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8</w:t>
            </w: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9</w:t>
            </w: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10</w:t>
            </w:r>
          </w:p>
        </w:tc>
        <w:tc>
          <w:tcPr>
            <w:tcW w:w="1698"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11</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p>
        </w:tc>
        <w:tc>
          <w:tcPr>
            <w:tcW w:w="1173"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w:t>
            </w:r>
            <w:r>
              <w:rPr>
                <w:rFonts w:eastAsia="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w:t>
            </w:r>
            <w:r>
              <w:rPr>
                <w:rFonts w:eastAsia="Times New Roman" w:cs="Times New Roman"/>
                <w:sz w:val="24"/>
                <w:szCs w:val="24"/>
                <w:lang w:eastAsia="ru-RU"/>
              </w:rPr>
              <w:t>3</w:t>
            </w:r>
          </w:p>
        </w:tc>
      </w:tr>
      <w:tr w:rsidR="008A1888" w:rsidRPr="00B07B6F" w:rsidTr="004453B0">
        <w:trPr>
          <w:trHeight w:val="206"/>
        </w:trPr>
        <w:tc>
          <w:tcPr>
            <w:tcW w:w="568" w:type="dxa"/>
            <w:vMerge w:val="restart"/>
            <w:tcBorders>
              <w:top w:val="single" w:sz="4" w:space="0" w:color="auto"/>
              <w:left w:val="single" w:sz="4" w:space="0" w:color="auto"/>
              <w:right w:val="single" w:sz="4" w:space="0" w:color="auto"/>
            </w:tcBorders>
          </w:tcPr>
          <w:p w:rsidR="008A1888" w:rsidRPr="00B07B6F" w:rsidRDefault="008A1888" w:rsidP="008A1888">
            <w:pPr>
              <w:widowControl w:val="0"/>
              <w:autoSpaceDE w:val="0"/>
              <w:autoSpaceDN w:val="0"/>
              <w:adjustRightInd w:val="0"/>
              <w:ind w:left="-604" w:firstLine="720"/>
              <w:jc w:val="center"/>
              <w:rPr>
                <w:rFonts w:eastAsia="Times New Roman" w:cs="Times New Roman"/>
                <w:b/>
                <w:sz w:val="24"/>
                <w:szCs w:val="24"/>
                <w:lang w:eastAsia="ru-RU"/>
              </w:rPr>
            </w:pPr>
            <w:r w:rsidRPr="00B07B6F">
              <w:rPr>
                <w:rFonts w:eastAsia="Times New Roman" w:cs="Times New Roman"/>
                <w:sz w:val="24"/>
                <w:szCs w:val="24"/>
                <w:lang w:eastAsia="ru-RU"/>
              </w:rPr>
              <w:t>1.</w:t>
            </w:r>
          </w:p>
        </w:tc>
        <w:tc>
          <w:tcPr>
            <w:tcW w:w="1843" w:type="dxa"/>
            <w:vMerge w:val="restart"/>
            <w:tcBorders>
              <w:top w:val="single" w:sz="4" w:space="0" w:color="auto"/>
              <w:left w:val="single" w:sz="4" w:space="0" w:color="auto"/>
              <w:right w:val="single" w:sz="4" w:space="0" w:color="auto"/>
            </w:tcBorders>
            <w:shd w:val="clear" w:color="auto" w:fill="auto"/>
          </w:tcPr>
          <w:p w:rsidR="008A1888" w:rsidRPr="005D032B" w:rsidRDefault="008A1888" w:rsidP="005D032B">
            <w:pPr>
              <w:autoSpaceDE w:val="0"/>
              <w:autoSpaceDN w:val="0"/>
              <w:adjustRightInd w:val="0"/>
              <w:rPr>
                <w:rFonts w:cs="Times New Roman"/>
                <w:sz w:val="24"/>
                <w:szCs w:val="24"/>
              </w:rPr>
            </w:pPr>
            <w:r w:rsidRPr="005D032B">
              <w:rPr>
                <w:rFonts w:cs="Times New Roman"/>
                <w:sz w:val="24"/>
                <w:szCs w:val="24"/>
              </w:rPr>
              <w:t xml:space="preserve">Основное мероприятие </w:t>
            </w:r>
          </w:p>
          <w:p w:rsidR="005D032B" w:rsidRPr="005D032B" w:rsidRDefault="005D032B" w:rsidP="005D032B">
            <w:pPr>
              <w:autoSpaceDE w:val="0"/>
              <w:autoSpaceDN w:val="0"/>
              <w:adjustRightInd w:val="0"/>
              <w:rPr>
                <w:rFonts w:cs="Times New Roman"/>
                <w:i/>
                <w:sz w:val="24"/>
                <w:szCs w:val="24"/>
              </w:rPr>
            </w:pPr>
            <w:r w:rsidRPr="005D032B">
              <w:rPr>
                <w:rFonts w:cs="Times New Roman"/>
                <w:sz w:val="24"/>
                <w:szCs w:val="24"/>
              </w:rPr>
              <w:t xml:space="preserve">Создание условий для реализации </w:t>
            </w:r>
            <w:r w:rsidRPr="005D032B">
              <w:rPr>
                <w:rFonts w:cs="Times New Roman"/>
                <w:sz w:val="24"/>
                <w:szCs w:val="24"/>
              </w:rPr>
              <w:lastRenderedPageBreak/>
              <w:t>полномочий органов местного самоуправления</w:t>
            </w:r>
          </w:p>
        </w:tc>
        <w:tc>
          <w:tcPr>
            <w:tcW w:w="673" w:type="dxa"/>
            <w:vMerge w:val="restart"/>
            <w:tcBorders>
              <w:top w:val="single" w:sz="4" w:space="0" w:color="auto"/>
              <w:left w:val="single" w:sz="4" w:space="0" w:color="auto"/>
              <w:right w:val="single" w:sz="4" w:space="0" w:color="auto"/>
            </w:tcBorders>
            <w:shd w:val="clear" w:color="auto" w:fill="auto"/>
          </w:tcPr>
          <w:p w:rsidR="008A1888" w:rsidRPr="00B07B6F" w:rsidRDefault="008A1888" w:rsidP="008A1888">
            <w:pPr>
              <w:ind w:hanging="100"/>
              <w:jc w:val="center"/>
              <w:rPr>
                <w:rFonts w:cs="Times New Roman"/>
                <w:b/>
                <w:i/>
                <w:sz w:val="24"/>
                <w:szCs w:val="24"/>
              </w:rPr>
            </w:pPr>
            <w:r w:rsidRPr="00B07B6F">
              <w:rPr>
                <w:rFonts w:cs="Times New Roman"/>
                <w:i/>
                <w:sz w:val="24"/>
                <w:szCs w:val="24"/>
              </w:rPr>
              <w:lastRenderedPageBreak/>
              <w:t>2020-202</w:t>
            </w:r>
            <w:r>
              <w:rPr>
                <w:rFonts w:cs="Times New Roman"/>
                <w:i/>
                <w:sz w:val="24"/>
                <w:szCs w:val="24"/>
              </w:rPr>
              <w:t>4</w:t>
            </w:r>
          </w:p>
        </w:tc>
        <w:tc>
          <w:tcPr>
            <w:tcW w:w="1400" w:type="dxa"/>
            <w:tcBorders>
              <w:top w:val="single" w:sz="4" w:space="0" w:color="auto"/>
              <w:left w:val="single" w:sz="4" w:space="0" w:color="auto"/>
              <w:right w:val="single" w:sz="4" w:space="0" w:color="auto"/>
            </w:tcBorders>
            <w:shd w:val="clear" w:color="auto" w:fill="auto"/>
          </w:tcPr>
          <w:p w:rsidR="008A1888" w:rsidRPr="00B07B6F" w:rsidRDefault="008A1888" w:rsidP="008A1888">
            <w:pPr>
              <w:tabs>
                <w:tab w:val="center" w:pos="175"/>
              </w:tabs>
              <w:ind w:hanging="100"/>
              <w:rPr>
                <w:rFonts w:cs="Times New Roman"/>
                <w:b/>
                <w:sz w:val="24"/>
                <w:szCs w:val="24"/>
              </w:rPr>
            </w:pPr>
            <w:r w:rsidRPr="00B07B6F">
              <w:rPr>
                <w:rFonts w:cs="Times New Roman"/>
                <w:b/>
                <w:sz w:val="24"/>
                <w:szCs w:val="24"/>
              </w:rPr>
              <w:tab/>
              <w:t>Итого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p>
        </w:tc>
        <w:tc>
          <w:tcPr>
            <w:tcW w:w="1053"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val="restart"/>
            <w:tcBorders>
              <w:top w:val="single" w:sz="4" w:space="0" w:color="auto"/>
              <w:left w:val="single" w:sz="4" w:space="0" w:color="auto"/>
              <w:bottom w:val="single" w:sz="4" w:space="0" w:color="auto"/>
              <w:right w:val="single" w:sz="4" w:space="0" w:color="auto"/>
            </w:tcBorders>
          </w:tcPr>
          <w:p w:rsidR="008A1888" w:rsidRPr="00B07B6F" w:rsidRDefault="00124961" w:rsidP="008A1888">
            <w:pPr>
              <w:widowControl w:val="0"/>
              <w:autoSpaceDE w:val="0"/>
              <w:autoSpaceDN w:val="0"/>
              <w:adjustRightInd w:val="0"/>
              <w:jc w:val="both"/>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w:t>
            </w:r>
            <w:r>
              <w:rPr>
                <w:rFonts w:eastAsia="Times New Roman" w:cs="Times New Roman"/>
                <w:sz w:val="24"/>
                <w:szCs w:val="24"/>
                <w:lang w:eastAsia="ru-RU"/>
              </w:rPr>
              <w:lastRenderedPageBreak/>
              <w:t>ту</w:t>
            </w:r>
            <w:proofErr w:type="spellEnd"/>
            <w:r>
              <w:rPr>
                <w:rFonts w:eastAsia="Times New Roman" w:cs="Times New Roman"/>
                <w:sz w:val="24"/>
                <w:szCs w:val="24"/>
                <w:lang w:eastAsia="ru-RU"/>
              </w:rPr>
              <w:t xml:space="preserve"> и связи</w:t>
            </w:r>
          </w:p>
        </w:tc>
        <w:tc>
          <w:tcPr>
            <w:tcW w:w="992" w:type="dxa"/>
            <w:vMerge w:val="restart"/>
            <w:tcBorders>
              <w:top w:val="single" w:sz="4" w:space="0" w:color="auto"/>
              <w:left w:val="single" w:sz="4" w:space="0" w:color="auto"/>
              <w:bottom w:val="single" w:sz="4" w:space="0" w:color="auto"/>
              <w:right w:val="single" w:sz="4" w:space="0" w:color="auto"/>
            </w:tcBorders>
          </w:tcPr>
          <w:p w:rsidR="008A1888" w:rsidRPr="00B07B6F" w:rsidRDefault="005D032B" w:rsidP="008A1888">
            <w:pPr>
              <w:widowControl w:val="0"/>
              <w:autoSpaceDE w:val="0"/>
              <w:autoSpaceDN w:val="0"/>
              <w:adjustRightInd w:val="0"/>
              <w:jc w:val="both"/>
              <w:rPr>
                <w:rFonts w:eastAsia="Times New Roman" w:cs="Times New Roman"/>
                <w:sz w:val="24"/>
                <w:szCs w:val="24"/>
                <w:lang w:eastAsia="ru-RU"/>
              </w:rPr>
            </w:pPr>
            <w:r>
              <w:rPr>
                <w:rFonts w:eastAsia="Times New Roman" w:cs="Times New Roman"/>
                <w:sz w:val="24"/>
                <w:szCs w:val="24"/>
                <w:lang w:eastAsia="ru-RU"/>
              </w:rPr>
              <w:lastRenderedPageBreak/>
              <w:t>Реализация полномочий  органо</w:t>
            </w:r>
            <w:r>
              <w:rPr>
                <w:rFonts w:eastAsia="Times New Roman" w:cs="Times New Roman"/>
                <w:sz w:val="24"/>
                <w:szCs w:val="24"/>
                <w:lang w:eastAsia="ru-RU"/>
              </w:rPr>
              <w:lastRenderedPageBreak/>
              <w:t>в местного самоуправления</w:t>
            </w:r>
          </w:p>
        </w:tc>
      </w:tr>
      <w:tr w:rsidR="008A1888" w:rsidRPr="00B07B6F" w:rsidTr="004453B0">
        <w:tc>
          <w:tcPr>
            <w:tcW w:w="568" w:type="dxa"/>
            <w:vMerge/>
            <w:tcBorders>
              <w:left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jc w:val="both"/>
              <w:rPr>
                <w:rFonts w:eastAsia="Times New Roman" w:cs="Times New Roman"/>
                <w:sz w:val="24"/>
                <w:szCs w:val="24"/>
                <w:highlight w:val="yellow"/>
                <w:lang w:eastAsia="ru-RU"/>
              </w:rPr>
            </w:pPr>
          </w:p>
        </w:tc>
        <w:tc>
          <w:tcPr>
            <w:tcW w:w="67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Средства бюджета Московской области</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r>
      <w:tr w:rsidR="008A1888" w:rsidRPr="00B07B6F" w:rsidTr="004453B0">
        <w:trPr>
          <w:trHeight w:val="876"/>
        </w:trPr>
        <w:tc>
          <w:tcPr>
            <w:tcW w:w="568" w:type="dxa"/>
            <w:vMerge/>
            <w:tcBorders>
              <w:left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 xml:space="preserve">Средства бюджета городского </w:t>
            </w:r>
            <w:proofErr w:type="spellStart"/>
            <w:r w:rsidRPr="00B07B6F">
              <w:rPr>
                <w:rFonts w:eastAsia="Times New Roman" w:cs="Times New Roman"/>
                <w:sz w:val="24"/>
                <w:szCs w:val="24"/>
                <w:lang w:eastAsia="ru-RU"/>
              </w:rPr>
              <w:t>округа</w:t>
            </w:r>
            <w:r>
              <w:rPr>
                <w:rFonts w:eastAsia="Times New Roman" w:cs="Times New Roman"/>
                <w:sz w:val="24"/>
                <w:szCs w:val="24"/>
                <w:lang w:eastAsia="ru-RU"/>
              </w:rPr>
              <w:t>Лотошино</w:t>
            </w:r>
            <w:proofErr w:type="spellEnd"/>
          </w:p>
        </w:tc>
        <w:tc>
          <w:tcPr>
            <w:tcW w:w="1187" w:type="dxa"/>
            <w:tcBorders>
              <w:top w:val="nil"/>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rPr>
                <w:rFonts w:eastAsia="Times New Roman" w:cs="Times New Roman"/>
                <w:sz w:val="24"/>
                <w:szCs w:val="24"/>
                <w:lang w:eastAsia="ru-RU"/>
              </w:rPr>
            </w:pPr>
          </w:p>
        </w:tc>
        <w:tc>
          <w:tcPr>
            <w:tcW w:w="1053" w:type="dxa"/>
            <w:tcBorders>
              <w:top w:val="nil"/>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nil"/>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r>
      <w:tr w:rsidR="008A1888" w:rsidRPr="00B07B6F" w:rsidTr="004453B0">
        <w:trPr>
          <w:trHeight w:val="282"/>
        </w:trPr>
        <w:tc>
          <w:tcPr>
            <w:tcW w:w="568" w:type="dxa"/>
            <w:vMerge w:val="restart"/>
            <w:tcBorders>
              <w:top w:val="single" w:sz="4" w:space="0" w:color="auto"/>
              <w:left w:val="single" w:sz="4" w:space="0" w:color="auto"/>
              <w:right w:val="single" w:sz="4" w:space="0" w:color="auto"/>
            </w:tcBorders>
          </w:tcPr>
          <w:p w:rsidR="008A1888" w:rsidRPr="00B07B6F" w:rsidRDefault="008A1888" w:rsidP="008A1888">
            <w:pPr>
              <w:widowControl w:val="0"/>
              <w:autoSpaceDE w:val="0"/>
              <w:autoSpaceDN w:val="0"/>
              <w:adjustRightInd w:val="0"/>
              <w:ind w:left="-604" w:firstLine="604"/>
              <w:jc w:val="center"/>
              <w:rPr>
                <w:rFonts w:eastAsia="Times New Roman" w:cs="Times New Roman"/>
                <w:sz w:val="24"/>
                <w:szCs w:val="24"/>
                <w:lang w:eastAsia="ru-RU"/>
              </w:rPr>
            </w:pPr>
            <w:r w:rsidRPr="00B07B6F">
              <w:rPr>
                <w:rFonts w:eastAsia="Times New Roman" w:cs="Times New Roman"/>
                <w:sz w:val="24"/>
                <w:szCs w:val="24"/>
                <w:lang w:eastAsia="ru-RU"/>
              </w:rPr>
              <w:lastRenderedPageBreak/>
              <w:t>1.</w:t>
            </w:r>
            <w:r w:rsidR="005D032B">
              <w:rPr>
                <w:rFonts w:eastAsia="Times New Roman" w:cs="Times New Roman"/>
                <w:sz w:val="24"/>
                <w:szCs w:val="24"/>
                <w:lang w:eastAsia="ru-RU"/>
              </w:rPr>
              <w:t>11</w:t>
            </w:r>
          </w:p>
        </w:tc>
        <w:tc>
          <w:tcPr>
            <w:tcW w:w="1843" w:type="dxa"/>
            <w:vMerge w:val="restart"/>
            <w:tcBorders>
              <w:top w:val="single" w:sz="4" w:space="0" w:color="auto"/>
              <w:left w:val="single" w:sz="4" w:space="0" w:color="auto"/>
              <w:right w:val="single" w:sz="4" w:space="0" w:color="auto"/>
            </w:tcBorders>
            <w:shd w:val="clear" w:color="auto" w:fill="auto"/>
          </w:tcPr>
          <w:p w:rsidR="008A1888" w:rsidRPr="00B07B6F" w:rsidRDefault="005D032B" w:rsidP="005D032B">
            <w:pPr>
              <w:autoSpaceDE w:val="0"/>
              <w:autoSpaceDN w:val="0"/>
              <w:adjustRightInd w:val="0"/>
              <w:rPr>
                <w:rFonts w:cs="Times New Roman"/>
                <w:sz w:val="24"/>
                <w:szCs w:val="24"/>
              </w:rPr>
            </w:pPr>
            <w:r w:rsidRPr="005D032B">
              <w:rPr>
                <w:rFonts w:cs="Times New Roman"/>
                <w:sz w:val="24"/>
                <w:szCs w:val="24"/>
              </w:rPr>
              <w:t>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673" w:type="dxa"/>
            <w:vMerge w:val="restart"/>
            <w:tcBorders>
              <w:top w:val="single" w:sz="4" w:space="0" w:color="auto"/>
              <w:left w:val="single" w:sz="4" w:space="0" w:color="auto"/>
              <w:right w:val="single" w:sz="4" w:space="0" w:color="auto"/>
            </w:tcBorders>
            <w:shd w:val="clear" w:color="auto" w:fill="auto"/>
          </w:tcPr>
          <w:p w:rsidR="008A1888" w:rsidRPr="00B07B6F" w:rsidRDefault="008A1888" w:rsidP="008A1888">
            <w:pPr>
              <w:ind w:hanging="100"/>
              <w:jc w:val="center"/>
              <w:rPr>
                <w:rFonts w:cs="Times New Roman"/>
                <w:sz w:val="24"/>
                <w:szCs w:val="24"/>
              </w:rPr>
            </w:pPr>
            <w:r>
              <w:rPr>
                <w:rFonts w:cs="Times New Roman"/>
                <w:i/>
                <w:sz w:val="24"/>
                <w:szCs w:val="24"/>
              </w:rPr>
              <w:t>2020-</w:t>
            </w:r>
            <w:r w:rsidRPr="00B07B6F">
              <w:rPr>
                <w:rFonts w:cs="Times New Roman"/>
                <w:i/>
                <w:sz w:val="24"/>
                <w:szCs w:val="24"/>
              </w:rPr>
              <w:t>202</w:t>
            </w:r>
            <w:r>
              <w:rPr>
                <w:rFonts w:cs="Times New Roman"/>
                <w:i/>
                <w:sz w:val="24"/>
                <w:szCs w:val="24"/>
              </w:rPr>
              <w:t>4</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tabs>
                <w:tab w:val="center" w:pos="175"/>
              </w:tabs>
              <w:ind w:hanging="100"/>
              <w:rPr>
                <w:rFonts w:cs="Times New Roman"/>
                <w:sz w:val="24"/>
                <w:szCs w:val="24"/>
              </w:rPr>
            </w:pPr>
            <w:r w:rsidRPr="00B07B6F">
              <w:rPr>
                <w:rFonts w:cs="Times New Roman"/>
                <w:sz w:val="24"/>
                <w:szCs w:val="24"/>
              </w:rPr>
              <w:tab/>
              <w:t>Итого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jc w:val="center"/>
              <w:rPr>
                <w:rFonts w:cs="Times New Roman"/>
                <w:sz w:val="24"/>
                <w:szCs w:val="24"/>
              </w:rPr>
            </w:pPr>
          </w:p>
        </w:tc>
        <w:tc>
          <w:tcPr>
            <w:tcW w:w="1053"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both"/>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r>
      <w:tr w:rsidR="008A1888" w:rsidRPr="00B07B6F" w:rsidTr="004453B0">
        <w:tc>
          <w:tcPr>
            <w:tcW w:w="568" w:type="dxa"/>
            <w:vMerge/>
            <w:tcBorders>
              <w:left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1187" w:type="dxa"/>
            <w:tcBorders>
              <w:top w:val="nil"/>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p>
        </w:tc>
        <w:tc>
          <w:tcPr>
            <w:tcW w:w="1053" w:type="dxa"/>
            <w:tcBorders>
              <w:top w:val="nil"/>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nil"/>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r>
      <w:tr w:rsidR="008A1888" w:rsidRPr="00B07B6F" w:rsidTr="004453B0">
        <w:trPr>
          <w:trHeight w:val="876"/>
        </w:trPr>
        <w:tc>
          <w:tcPr>
            <w:tcW w:w="568"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Лотошино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430"/>
        </w:trPr>
        <w:tc>
          <w:tcPr>
            <w:tcW w:w="568" w:type="dxa"/>
            <w:vMerge w:val="restart"/>
            <w:tcBorders>
              <w:left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r>
              <w:rPr>
                <w:rFonts w:eastAsia="Times New Roman" w:cs="Times New Roman"/>
                <w:sz w:val="24"/>
                <w:szCs w:val="24"/>
                <w:lang w:eastAsia="ru-RU"/>
              </w:rPr>
              <w:t>21.2</w:t>
            </w:r>
          </w:p>
        </w:tc>
        <w:tc>
          <w:tcPr>
            <w:tcW w:w="1843" w:type="dxa"/>
            <w:vMerge w:val="restart"/>
            <w:tcBorders>
              <w:left w:val="single" w:sz="4" w:space="0" w:color="auto"/>
              <w:right w:val="single" w:sz="4" w:space="0" w:color="auto"/>
            </w:tcBorders>
            <w:shd w:val="clear" w:color="auto" w:fill="auto"/>
          </w:tcPr>
          <w:p w:rsidR="005D032B" w:rsidRPr="00B07B6F" w:rsidRDefault="005D032B" w:rsidP="005D032B">
            <w:pPr>
              <w:widowControl w:val="0"/>
              <w:autoSpaceDE w:val="0"/>
              <w:autoSpaceDN w:val="0"/>
              <w:adjustRightInd w:val="0"/>
              <w:jc w:val="both"/>
              <w:rPr>
                <w:rFonts w:eastAsia="Times New Roman" w:cs="Times New Roman"/>
                <w:sz w:val="24"/>
                <w:szCs w:val="24"/>
                <w:highlight w:val="yellow"/>
                <w:lang w:eastAsia="ru-RU"/>
              </w:rPr>
            </w:pPr>
            <w:r w:rsidRPr="005D032B">
              <w:rPr>
                <w:rFonts w:eastAsia="Times New Roman" w:cs="Times New Roman"/>
                <w:sz w:val="24"/>
                <w:szCs w:val="24"/>
                <w:lang w:eastAsia="ru-RU"/>
              </w:rPr>
              <w:t xml:space="preserve">Расходы на обеспечение деятельности (оказание </w:t>
            </w:r>
            <w:r w:rsidRPr="005D032B">
              <w:rPr>
                <w:rFonts w:eastAsia="Times New Roman" w:cs="Times New Roman"/>
                <w:sz w:val="24"/>
                <w:szCs w:val="24"/>
                <w:lang w:eastAsia="ru-RU"/>
              </w:rPr>
              <w:lastRenderedPageBreak/>
              <w:t>услуг) муниципальных учреждений в сфере дорожного хозяйства</w:t>
            </w:r>
          </w:p>
        </w:tc>
        <w:tc>
          <w:tcPr>
            <w:tcW w:w="673" w:type="dxa"/>
            <w:vMerge w:val="restart"/>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r>
              <w:rPr>
                <w:rFonts w:cs="Times New Roman"/>
                <w:i/>
                <w:sz w:val="24"/>
                <w:szCs w:val="24"/>
              </w:rPr>
              <w:lastRenderedPageBreak/>
              <w:t>2020-</w:t>
            </w:r>
            <w:r w:rsidRPr="00B07B6F">
              <w:rPr>
                <w:rFonts w:cs="Times New Roman"/>
                <w:i/>
                <w:sz w:val="24"/>
                <w:szCs w:val="24"/>
              </w:rPr>
              <w:t>202</w:t>
            </w:r>
            <w:r>
              <w:rPr>
                <w:rFonts w:cs="Times New Roman"/>
                <w:i/>
                <w:sz w:val="24"/>
                <w:szCs w:val="24"/>
              </w:rPr>
              <w:t>4</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tabs>
                <w:tab w:val="center" w:pos="175"/>
              </w:tabs>
              <w:ind w:hanging="100"/>
              <w:rPr>
                <w:rFonts w:cs="Times New Roman"/>
                <w:sz w:val="24"/>
                <w:szCs w:val="24"/>
              </w:rPr>
            </w:pPr>
            <w:r w:rsidRPr="00B07B6F">
              <w:rPr>
                <w:rFonts w:cs="Times New Roman"/>
                <w:sz w:val="24"/>
                <w:szCs w:val="24"/>
              </w:rPr>
              <w:tab/>
              <w:t>Итого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876"/>
        </w:trPr>
        <w:tc>
          <w:tcPr>
            <w:tcW w:w="568" w:type="dxa"/>
            <w:vMerge/>
            <w:tcBorders>
              <w:left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w:t>
            </w:r>
            <w:r w:rsidRPr="00B07B6F">
              <w:rPr>
                <w:rFonts w:cs="Times New Roman"/>
                <w:sz w:val="24"/>
                <w:szCs w:val="24"/>
              </w:rPr>
              <w:lastRenderedPageBreak/>
              <w:t>й области</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876"/>
        </w:trPr>
        <w:tc>
          <w:tcPr>
            <w:tcW w:w="568"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Лотошино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458"/>
        </w:trPr>
        <w:tc>
          <w:tcPr>
            <w:tcW w:w="568" w:type="dxa"/>
            <w:vMerge w:val="restart"/>
            <w:tcBorders>
              <w:left w:val="single" w:sz="4" w:space="0" w:color="auto"/>
              <w:right w:val="single" w:sz="4" w:space="0" w:color="auto"/>
            </w:tcBorders>
          </w:tcPr>
          <w:p w:rsidR="005D032B" w:rsidRDefault="005D032B" w:rsidP="008A1888">
            <w:pPr>
              <w:widowControl w:val="0"/>
              <w:autoSpaceDE w:val="0"/>
              <w:autoSpaceDN w:val="0"/>
              <w:adjustRightInd w:val="0"/>
              <w:ind w:firstLine="720"/>
              <w:jc w:val="center"/>
              <w:rPr>
                <w:rFonts w:eastAsia="Times New Roman" w:cs="Times New Roman"/>
                <w:sz w:val="24"/>
                <w:szCs w:val="24"/>
                <w:lang w:eastAsia="ru-RU"/>
              </w:rPr>
            </w:pPr>
          </w:p>
          <w:p w:rsidR="005D032B" w:rsidRPr="005D032B" w:rsidRDefault="005D032B" w:rsidP="005D032B">
            <w:pPr>
              <w:rPr>
                <w:rFonts w:eastAsia="Times New Roman" w:cs="Times New Roman"/>
                <w:sz w:val="24"/>
                <w:szCs w:val="24"/>
                <w:lang w:eastAsia="ru-RU"/>
              </w:rPr>
            </w:pPr>
            <w:r>
              <w:rPr>
                <w:rFonts w:eastAsia="Times New Roman" w:cs="Times New Roman"/>
                <w:sz w:val="24"/>
                <w:szCs w:val="24"/>
                <w:lang w:eastAsia="ru-RU"/>
              </w:rPr>
              <w:t>1.3</w:t>
            </w:r>
          </w:p>
        </w:tc>
        <w:tc>
          <w:tcPr>
            <w:tcW w:w="1843" w:type="dxa"/>
            <w:vMerge w:val="restart"/>
            <w:tcBorders>
              <w:left w:val="single" w:sz="4" w:space="0" w:color="auto"/>
              <w:right w:val="single" w:sz="4" w:space="0" w:color="auto"/>
            </w:tcBorders>
            <w:shd w:val="clear" w:color="auto" w:fill="auto"/>
          </w:tcPr>
          <w:p w:rsidR="005D032B" w:rsidRPr="00B07B6F" w:rsidRDefault="005D032B" w:rsidP="005D032B">
            <w:pPr>
              <w:widowControl w:val="0"/>
              <w:autoSpaceDE w:val="0"/>
              <w:autoSpaceDN w:val="0"/>
              <w:adjustRightInd w:val="0"/>
              <w:jc w:val="both"/>
              <w:rPr>
                <w:rFonts w:eastAsia="Times New Roman" w:cs="Times New Roman"/>
                <w:sz w:val="24"/>
                <w:szCs w:val="24"/>
                <w:highlight w:val="yellow"/>
                <w:lang w:eastAsia="ru-RU"/>
              </w:rPr>
            </w:pPr>
            <w:r w:rsidRPr="005D032B">
              <w:rPr>
                <w:rFonts w:eastAsia="Times New Roman" w:cs="Times New Roman"/>
                <w:sz w:val="24"/>
                <w:szCs w:val="24"/>
                <w:lang w:eastAsia="ru-RU"/>
              </w:rPr>
              <w:t>Обеспечение деятельности муниципальных органов-учреждений в сфере дорожного хозяйства</w:t>
            </w:r>
          </w:p>
        </w:tc>
        <w:tc>
          <w:tcPr>
            <w:tcW w:w="673" w:type="dxa"/>
            <w:vMerge w:val="restart"/>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r>
              <w:rPr>
                <w:rFonts w:cs="Times New Roman"/>
                <w:i/>
                <w:sz w:val="24"/>
                <w:szCs w:val="24"/>
              </w:rPr>
              <w:t>2020-</w:t>
            </w:r>
            <w:r w:rsidRPr="00B07B6F">
              <w:rPr>
                <w:rFonts w:cs="Times New Roman"/>
                <w:i/>
                <w:sz w:val="24"/>
                <w:szCs w:val="24"/>
              </w:rPr>
              <w:t>202</w:t>
            </w:r>
            <w:r>
              <w:rPr>
                <w:rFonts w:cs="Times New Roman"/>
                <w:i/>
                <w:sz w:val="24"/>
                <w:szCs w:val="24"/>
              </w:rPr>
              <w:t>4</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tabs>
                <w:tab w:val="center" w:pos="175"/>
              </w:tabs>
              <w:ind w:hanging="100"/>
              <w:rPr>
                <w:rFonts w:cs="Times New Roman"/>
                <w:sz w:val="24"/>
                <w:szCs w:val="24"/>
              </w:rPr>
            </w:pPr>
            <w:r w:rsidRPr="00B07B6F">
              <w:rPr>
                <w:rFonts w:cs="Times New Roman"/>
                <w:sz w:val="24"/>
                <w:szCs w:val="24"/>
              </w:rPr>
              <w:tab/>
              <w:t>Итого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876"/>
        </w:trPr>
        <w:tc>
          <w:tcPr>
            <w:tcW w:w="568" w:type="dxa"/>
            <w:vMerge/>
            <w:tcBorders>
              <w:left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876"/>
        </w:trPr>
        <w:tc>
          <w:tcPr>
            <w:tcW w:w="568"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Лотошино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567DD">
        <w:trPr>
          <w:trHeight w:val="355"/>
        </w:trPr>
        <w:tc>
          <w:tcPr>
            <w:tcW w:w="3084" w:type="dxa"/>
            <w:gridSpan w:val="3"/>
            <w:vMerge w:val="restart"/>
            <w:tcBorders>
              <w:top w:val="single" w:sz="4" w:space="0" w:color="auto"/>
              <w:left w:val="single" w:sz="4" w:space="0" w:color="auto"/>
              <w:bottom w:val="single" w:sz="4" w:space="0" w:color="auto"/>
              <w:right w:val="single" w:sz="4" w:space="0" w:color="auto"/>
            </w:tcBorders>
          </w:tcPr>
          <w:p w:rsidR="005D032B" w:rsidRPr="005D032B" w:rsidRDefault="005D032B" w:rsidP="008A1888">
            <w:pPr>
              <w:ind w:hanging="100"/>
              <w:jc w:val="center"/>
              <w:rPr>
                <w:rFonts w:cs="Times New Roman"/>
                <w:b/>
                <w:i/>
                <w:sz w:val="24"/>
                <w:szCs w:val="24"/>
              </w:rPr>
            </w:pPr>
          </w:p>
          <w:p w:rsidR="005D032B" w:rsidRPr="00AE3925" w:rsidRDefault="005D032B" w:rsidP="00AE3925">
            <w:pPr>
              <w:ind w:hanging="100"/>
              <w:jc w:val="center"/>
              <w:rPr>
                <w:rFonts w:cs="Times New Roman"/>
                <w:b/>
                <w:i/>
                <w:sz w:val="24"/>
                <w:szCs w:val="24"/>
                <w:lang w:val="en-US"/>
              </w:rPr>
            </w:pPr>
            <w:r w:rsidRPr="00B07B6F">
              <w:rPr>
                <w:rFonts w:cs="Times New Roman"/>
                <w:b/>
                <w:i/>
                <w:sz w:val="24"/>
                <w:szCs w:val="24"/>
              </w:rPr>
              <w:t xml:space="preserve">ИТОГО ПО ПОДРОГРАММЕ </w:t>
            </w:r>
            <w:r w:rsidR="00AE3925">
              <w:rPr>
                <w:rFonts w:cs="Times New Roman"/>
                <w:b/>
                <w:i/>
                <w:sz w:val="24"/>
                <w:szCs w:val="24"/>
                <w:lang w:val="en-US"/>
              </w:rPr>
              <w:t>III</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tabs>
                <w:tab w:val="center" w:pos="175"/>
              </w:tabs>
              <w:ind w:hanging="100"/>
              <w:rPr>
                <w:rFonts w:cs="Times New Roman"/>
                <w:b/>
                <w:sz w:val="24"/>
                <w:szCs w:val="24"/>
              </w:rPr>
            </w:pPr>
            <w:r w:rsidRPr="00B07B6F">
              <w:rPr>
                <w:rFonts w:cs="Times New Roman"/>
                <w:b/>
                <w:sz w:val="24"/>
                <w:szCs w:val="24"/>
              </w:rPr>
              <w:tab/>
              <w:t>Итого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jc w:val="center"/>
              <w:rPr>
                <w:rFonts w:cs="Times New Roman"/>
                <w:b/>
                <w:sz w:val="24"/>
                <w:szCs w:val="24"/>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5D032B" w:rsidRDefault="005D032B" w:rsidP="008A188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8A1888">
            <w:pPr>
              <w:jc w:val="center"/>
              <w:rPr>
                <w:rFonts w:cs="Times New Roman"/>
                <w:b/>
                <w:sz w:val="24"/>
                <w:szCs w:val="24"/>
                <w:lang w:val="en-US"/>
              </w:rPr>
            </w:pPr>
            <w:r>
              <w:rPr>
                <w:rFonts w:cs="Times New Roman"/>
                <w:b/>
                <w:sz w:val="24"/>
                <w:szCs w:val="24"/>
                <w:lang w:val="en-US"/>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5D032B" w:rsidRDefault="005D032B" w:rsidP="008A188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5D032B">
            <w:pPr>
              <w:jc w:val="center"/>
              <w:rPr>
                <w:rFonts w:cs="Times New Roman"/>
                <w:b/>
                <w:sz w:val="24"/>
                <w:szCs w:val="24"/>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8A1888">
            <w:pPr>
              <w:jc w:val="center"/>
              <w:rPr>
                <w:rFonts w:cs="Times New Roman"/>
                <w:b/>
                <w:sz w:val="24"/>
                <w:szCs w:val="24"/>
                <w:lang w:val="en-US"/>
              </w:rPr>
            </w:pPr>
            <w:r>
              <w:rPr>
                <w:rFonts w:cs="Times New Roman"/>
                <w:b/>
                <w:sz w:val="24"/>
                <w:szCs w:val="24"/>
                <w:lang w:val="en-US"/>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5D032B" w:rsidRDefault="005D032B" w:rsidP="008A1888">
            <w:pPr>
              <w:jc w:val="center"/>
              <w:rPr>
                <w:rFonts w:cs="Times New Roman"/>
                <w:b/>
                <w:sz w:val="24"/>
                <w:szCs w:val="24"/>
                <w:lang w:val="en-US"/>
              </w:rPr>
            </w:pPr>
            <w:r>
              <w:rPr>
                <w:rFonts w:cs="Times New Roman"/>
                <w:b/>
                <w:sz w:val="24"/>
                <w:szCs w:val="24"/>
                <w:lang w:val="en-US"/>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567DD">
        <w:trPr>
          <w:trHeight w:val="891"/>
        </w:trPr>
        <w:tc>
          <w:tcPr>
            <w:tcW w:w="3084" w:type="dxa"/>
            <w:gridSpan w:val="3"/>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Средства бюджета Московской области</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jc w:val="center"/>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567DD">
        <w:trPr>
          <w:trHeight w:val="1593"/>
        </w:trPr>
        <w:tc>
          <w:tcPr>
            <w:tcW w:w="3084" w:type="dxa"/>
            <w:gridSpan w:val="3"/>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 xml:space="preserve">Средства бюджета городского округа </w:t>
            </w:r>
            <w:r>
              <w:rPr>
                <w:rFonts w:eastAsia="Times New Roman" w:cs="Times New Roman"/>
                <w:b/>
                <w:sz w:val="24"/>
                <w:szCs w:val="24"/>
                <w:lang w:eastAsia="ru-RU"/>
              </w:rPr>
              <w:t xml:space="preserve"> Лотошино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b/>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bl>
    <w:p w:rsidR="008A1888" w:rsidRPr="00B07B6F" w:rsidRDefault="008A1888" w:rsidP="008A1888">
      <w:pPr>
        <w:pStyle w:val="ConsPlusNormal"/>
        <w:spacing w:before="220"/>
        <w:ind w:firstLine="540"/>
        <w:jc w:val="both"/>
        <w:rPr>
          <w:rFonts w:ascii="Times New Roman" w:hAnsi="Times New Roman" w:cs="Times New Roman"/>
          <w:sz w:val="24"/>
          <w:szCs w:val="24"/>
        </w:rPr>
        <w:sectPr w:rsidR="008A1888" w:rsidRPr="00B07B6F" w:rsidSect="00962922">
          <w:pgSz w:w="16838" w:h="11906" w:orient="landscape"/>
          <w:pgMar w:top="1134" w:right="567" w:bottom="1134" w:left="1134" w:header="709" w:footer="709" w:gutter="0"/>
          <w:cols w:space="708"/>
          <w:titlePg/>
          <w:docGrid w:linePitch="381"/>
        </w:sectPr>
      </w:pPr>
    </w:p>
    <w:p w:rsidR="005A02A8" w:rsidRDefault="00B51376" w:rsidP="005A02A8">
      <w:pPr>
        <w:ind w:left="10773"/>
        <w:jc w:val="right"/>
        <w:rPr>
          <w:sz w:val="24"/>
          <w:szCs w:val="24"/>
        </w:rPr>
      </w:pPr>
      <w:r w:rsidRPr="005A02A8">
        <w:rPr>
          <w:sz w:val="24"/>
          <w:szCs w:val="24"/>
        </w:rPr>
        <w:lastRenderedPageBreak/>
        <w:t>П</w:t>
      </w:r>
      <w:r w:rsidR="004567DD" w:rsidRPr="005A02A8">
        <w:rPr>
          <w:sz w:val="24"/>
          <w:szCs w:val="24"/>
        </w:rPr>
        <w:t xml:space="preserve">риложение № </w:t>
      </w:r>
      <w:r w:rsidR="005A02A8" w:rsidRPr="005A02A8">
        <w:rPr>
          <w:sz w:val="24"/>
          <w:szCs w:val="24"/>
        </w:rPr>
        <w:t>4</w:t>
      </w:r>
    </w:p>
    <w:p w:rsidR="004567DD" w:rsidRPr="00B07B6F" w:rsidRDefault="005A02A8" w:rsidP="005A02A8">
      <w:pPr>
        <w:ind w:left="11340"/>
        <w:jc w:val="both"/>
        <w:rPr>
          <w:rFonts w:cs="Times New Roman"/>
          <w:sz w:val="24"/>
          <w:szCs w:val="24"/>
        </w:rPr>
      </w:pPr>
      <w:r>
        <w:rPr>
          <w:rFonts w:cs="Times New Roman"/>
          <w:sz w:val="24"/>
          <w:szCs w:val="24"/>
        </w:rPr>
        <w:t xml:space="preserve">К </w:t>
      </w:r>
      <w:r w:rsidR="004567DD" w:rsidRPr="00B07B6F">
        <w:rPr>
          <w:rFonts w:cs="Times New Roman"/>
          <w:sz w:val="24"/>
          <w:szCs w:val="24"/>
        </w:rPr>
        <w:t>муниципальной программ</w:t>
      </w:r>
      <w:r w:rsidR="004567DD">
        <w:rPr>
          <w:rFonts w:cs="Times New Roman"/>
          <w:sz w:val="24"/>
          <w:szCs w:val="24"/>
        </w:rPr>
        <w:t>е</w:t>
      </w:r>
      <w:r w:rsidR="004567DD" w:rsidRPr="00B07B6F">
        <w:rPr>
          <w:rFonts w:cs="Times New Roman"/>
          <w:sz w:val="24"/>
          <w:szCs w:val="24"/>
        </w:rPr>
        <w:t xml:space="preserve"> городского округа</w:t>
      </w:r>
      <w:r w:rsidR="004567DD">
        <w:rPr>
          <w:rFonts w:cs="Times New Roman"/>
          <w:sz w:val="24"/>
          <w:szCs w:val="24"/>
        </w:rPr>
        <w:t xml:space="preserve"> Лотошино</w:t>
      </w:r>
      <w:r w:rsidR="004567DD" w:rsidRPr="00B07B6F">
        <w:rPr>
          <w:rFonts w:cs="Times New Roman"/>
          <w:sz w:val="24"/>
          <w:szCs w:val="24"/>
        </w:rPr>
        <w:t xml:space="preserve"> «Развитие и функционирование дорожно-транспортного комплекса» на 2020-202</w:t>
      </w:r>
      <w:r w:rsidR="004567DD">
        <w:rPr>
          <w:rFonts w:cs="Times New Roman"/>
          <w:sz w:val="24"/>
          <w:szCs w:val="24"/>
        </w:rPr>
        <w:t>4</w:t>
      </w:r>
      <w:r w:rsidR="004567DD" w:rsidRPr="00B07B6F">
        <w:rPr>
          <w:rFonts w:cs="Times New Roman"/>
          <w:sz w:val="24"/>
          <w:szCs w:val="24"/>
        </w:rPr>
        <w:t xml:space="preserve"> годы</w:t>
      </w:r>
    </w:p>
    <w:p w:rsidR="003A22A9" w:rsidRDefault="003A22A9" w:rsidP="00CB3293">
      <w:pPr>
        <w:ind w:firstLine="567"/>
        <w:rPr>
          <w:rFonts w:cs="Times New Roman"/>
          <w:sz w:val="24"/>
          <w:szCs w:val="24"/>
        </w:rPr>
      </w:pPr>
    </w:p>
    <w:p w:rsidR="003A22A9" w:rsidRPr="00374859" w:rsidRDefault="00374859" w:rsidP="00374859">
      <w:pPr>
        <w:ind w:firstLine="567"/>
        <w:jc w:val="center"/>
        <w:rPr>
          <w:rFonts w:cs="Times New Roman"/>
          <w:b/>
          <w:szCs w:val="28"/>
        </w:rPr>
      </w:pPr>
      <w:proofErr w:type="gramStart"/>
      <w:r w:rsidRPr="00374859">
        <w:rPr>
          <w:rFonts w:cs="Times New Roman"/>
          <w:b/>
          <w:szCs w:val="28"/>
        </w:rPr>
        <w:t xml:space="preserve">План </w:t>
      </w:r>
      <w:r>
        <w:rPr>
          <w:rFonts w:cs="Times New Roman"/>
          <w:b/>
          <w:szCs w:val="28"/>
        </w:rPr>
        <w:t xml:space="preserve"> ремонта</w:t>
      </w:r>
      <w:proofErr w:type="gramEnd"/>
      <w:r>
        <w:rPr>
          <w:rFonts w:cs="Times New Roman"/>
          <w:b/>
          <w:szCs w:val="28"/>
        </w:rPr>
        <w:t xml:space="preserve"> </w:t>
      </w:r>
      <w:r w:rsidRPr="00374859">
        <w:rPr>
          <w:rFonts w:cs="Times New Roman"/>
          <w:b/>
          <w:szCs w:val="28"/>
        </w:rPr>
        <w:t xml:space="preserve">по дорогам </w:t>
      </w:r>
      <w:r>
        <w:rPr>
          <w:rFonts w:cs="Times New Roman"/>
          <w:b/>
          <w:szCs w:val="28"/>
        </w:rPr>
        <w:t xml:space="preserve"> с  областной </w:t>
      </w:r>
      <w:r w:rsidRPr="00374859">
        <w:rPr>
          <w:rFonts w:cs="Times New Roman"/>
          <w:b/>
          <w:szCs w:val="28"/>
        </w:rPr>
        <w:t>субсиди</w:t>
      </w:r>
      <w:r>
        <w:rPr>
          <w:rFonts w:cs="Times New Roman"/>
          <w:b/>
          <w:szCs w:val="28"/>
        </w:rPr>
        <w:t xml:space="preserve">ей </w:t>
      </w:r>
      <w:r w:rsidRPr="00374859">
        <w:rPr>
          <w:rFonts w:cs="Times New Roman"/>
          <w:b/>
          <w:szCs w:val="28"/>
        </w:rPr>
        <w:t xml:space="preserve"> на 202</w:t>
      </w:r>
      <w:r w:rsidR="00F34C60">
        <w:rPr>
          <w:rFonts w:cs="Times New Roman"/>
          <w:b/>
          <w:szCs w:val="28"/>
        </w:rPr>
        <w:t>1</w:t>
      </w:r>
      <w:r w:rsidRPr="00374859">
        <w:rPr>
          <w:rFonts w:cs="Times New Roman"/>
          <w:b/>
          <w:szCs w:val="28"/>
        </w:rPr>
        <w:t xml:space="preserve"> год</w:t>
      </w:r>
    </w:p>
    <w:p w:rsidR="003A22A9" w:rsidRDefault="003A22A9" w:rsidP="00CB3293">
      <w:pPr>
        <w:ind w:firstLine="567"/>
        <w:rPr>
          <w:rFonts w:cs="Times New Roman"/>
          <w:sz w:val="24"/>
          <w:szCs w:val="24"/>
        </w:rPr>
      </w:pPr>
    </w:p>
    <w:tbl>
      <w:tblPr>
        <w:tblW w:w="15622" w:type="dxa"/>
        <w:tblInd w:w="-601" w:type="dxa"/>
        <w:tblLayout w:type="fixed"/>
        <w:tblLook w:val="04A0" w:firstRow="1" w:lastRow="0" w:firstColumn="1" w:lastColumn="0" w:noHBand="0" w:noVBand="1"/>
      </w:tblPr>
      <w:tblGrid>
        <w:gridCol w:w="425"/>
        <w:gridCol w:w="1155"/>
        <w:gridCol w:w="1539"/>
        <w:gridCol w:w="738"/>
        <w:gridCol w:w="850"/>
        <w:gridCol w:w="1134"/>
        <w:gridCol w:w="1123"/>
        <w:gridCol w:w="11"/>
        <w:gridCol w:w="1123"/>
        <w:gridCol w:w="11"/>
        <w:gridCol w:w="698"/>
        <w:gridCol w:w="11"/>
        <w:gridCol w:w="981"/>
        <w:gridCol w:w="11"/>
        <w:gridCol w:w="981"/>
        <w:gridCol w:w="11"/>
        <w:gridCol w:w="698"/>
        <w:gridCol w:w="11"/>
        <w:gridCol w:w="981"/>
        <w:gridCol w:w="11"/>
        <w:gridCol w:w="727"/>
        <w:gridCol w:w="11"/>
        <w:gridCol w:w="839"/>
        <w:gridCol w:w="11"/>
        <w:gridCol w:w="1531"/>
      </w:tblGrid>
      <w:tr w:rsidR="00374859" w:rsidRPr="007A4A9D" w:rsidTr="007354CF">
        <w:trPr>
          <w:trHeight w:val="351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w:t>
            </w:r>
          </w:p>
          <w:p w:rsidR="00374859" w:rsidRPr="007A4A9D" w:rsidRDefault="00374859" w:rsidP="003A22A9">
            <w:pPr>
              <w:jc w:val="center"/>
              <w:rPr>
                <w:rFonts w:eastAsia="Times New Roman" w:cs="Times New Roman"/>
                <w:b/>
                <w:bCs/>
                <w:color w:val="000000"/>
                <w:sz w:val="20"/>
                <w:szCs w:val="20"/>
                <w:lang w:eastAsia="ru-RU"/>
              </w:rPr>
            </w:pPr>
          </w:p>
        </w:tc>
        <w:tc>
          <w:tcPr>
            <w:tcW w:w="115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Муниципальное образование</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Наименование объекта (адрес)</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proofErr w:type="spellStart"/>
            <w:r w:rsidRPr="007A4A9D">
              <w:rPr>
                <w:rFonts w:eastAsia="Times New Roman" w:cs="Times New Roman"/>
                <w:b/>
                <w:bCs/>
                <w:sz w:val="20"/>
                <w:szCs w:val="20"/>
                <w:lang w:eastAsia="ru-RU"/>
              </w:rPr>
              <w:t>id</w:t>
            </w:r>
            <w:proofErr w:type="spellEnd"/>
            <w:r w:rsidRPr="007A4A9D">
              <w:rPr>
                <w:rFonts w:eastAsia="Times New Roman" w:cs="Times New Roman"/>
                <w:b/>
                <w:bCs/>
                <w:sz w:val="20"/>
                <w:szCs w:val="20"/>
                <w:lang w:eastAsia="ru-RU"/>
              </w:rPr>
              <w:t xml:space="preserve"> дороги из реестра ОДХ в СКПДИ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Краткое обоснование добавления в программу на 2020 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proofErr w:type="spellStart"/>
            <w:r w:rsidRPr="007A4A9D">
              <w:rPr>
                <w:rFonts w:eastAsia="Times New Roman" w:cs="Times New Roman"/>
                <w:b/>
                <w:bCs/>
                <w:sz w:val="20"/>
                <w:szCs w:val="20"/>
                <w:lang w:eastAsia="ru-RU"/>
              </w:rPr>
              <w:t>GPSкоординаты</w:t>
            </w:r>
            <w:proofErr w:type="spellEnd"/>
            <w:r w:rsidRPr="007A4A9D">
              <w:rPr>
                <w:rFonts w:eastAsia="Times New Roman" w:cs="Times New Roman"/>
                <w:b/>
                <w:bCs/>
                <w:sz w:val="20"/>
                <w:szCs w:val="20"/>
                <w:lang w:eastAsia="ru-RU"/>
              </w:rPr>
              <w:t xml:space="preserve"> начала</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proofErr w:type="spellStart"/>
            <w:r w:rsidRPr="007A4A9D">
              <w:rPr>
                <w:rFonts w:eastAsia="Times New Roman" w:cs="Times New Roman"/>
                <w:b/>
                <w:bCs/>
                <w:sz w:val="20"/>
                <w:szCs w:val="20"/>
                <w:lang w:eastAsia="ru-RU"/>
              </w:rPr>
              <w:t>GPSкоординаты</w:t>
            </w:r>
            <w:proofErr w:type="spellEnd"/>
            <w:r w:rsidRPr="007A4A9D">
              <w:rPr>
                <w:rFonts w:eastAsia="Times New Roman" w:cs="Times New Roman"/>
                <w:b/>
                <w:bCs/>
                <w:sz w:val="20"/>
                <w:szCs w:val="20"/>
                <w:lang w:eastAsia="ru-RU"/>
              </w:rPr>
              <w:t xml:space="preserve"> конца</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Существующий тип покрытия</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Вид работы (ремонт/ капитальный ремонт)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 xml:space="preserve">Наличие положительного заключения </w:t>
            </w:r>
            <w:proofErr w:type="spellStart"/>
            <w:r w:rsidRPr="007A4A9D">
              <w:rPr>
                <w:rFonts w:eastAsia="Times New Roman" w:cs="Times New Roman"/>
                <w:b/>
                <w:bCs/>
                <w:sz w:val="20"/>
                <w:szCs w:val="20"/>
                <w:lang w:eastAsia="ru-RU"/>
              </w:rPr>
              <w:t>экспертиы</w:t>
            </w:r>
            <w:proofErr w:type="spellEnd"/>
            <w:r w:rsidRPr="007A4A9D">
              <w:rPr>
                <w:rFonts w:eastAsia="Times New Roman" w:cs="Times New Roman"/>
                <w:b/>
                <w:bCs/>
                <w:sz w:val="20"/>
                <w:szCs w:val="20"/>
                <w:lang w:eastAsia="ru-RU"/>
              </w:rPr>
              <w:t xml:space="preserve"> проекта, если капитальный ремонт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 xml:space="preserve">Площадь ремонта дорожного покрытия, </w:t>
            </w:r>
            <w:proofErr w:type="spellStart"/>
            <w:r w:rsidRPr="007A4A9D">
              <w:rPr>
                <w:rFonts w:eastAsia="Times New Roman" w:cs="Times New Roman"/>
                <w:b/>
                <w:bCs/>
                <w:sz w:val="20"/>
                <w:szCs w:val="20"/>
                <w:lang w:eastAsia="ru-RU"/>
              </w:rPr>
              <w:t>кв.м</w:t>
            </w:r>
            <w:proofErr w:type="spellEnd"/>
            <w:r w:rsidRPr="007A4A9D">
              <w:rPr>
                <w:rFonts w:eastAsia="Times New Roman" w:cs="Times New Roman"/>
                <w:b/>
                <w:bCs/>
                <w:sz w:val="20"/>
                <w:szCs w:val="20"/>
                <w:lang w:eastAsia="ru-RU"/>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sz w:val="20"/>
                <w:szCs w:val="20"/>
                <w:lang w:eastAsia="ru-RU"/>
              </w:rPr>
            </w:pPr>
            <w:r w:rsidRPr="007A4A9D">
              <w:rPr>
                <w:rFonts w:eastAsia="Times New Roman" w:cs="Times New Roman"/>
                <w:b/>
                <w:bCs/>
                <w:sz w:val="20"/>
                <w:szCs w:val="20"/>
                <w:lang w:eastAsia="ru-RU"/>
              </w:rPr>
              <w:t xml:space="preserve">Площадь тротуара, </w:t>
            </w:r>
            <w:proofErr w:type="spellStart"/>
            <w:r w:rsidRPr="007A4A9D">
              <w:rPr>
                <w:rFonts w:eastAsia="Times New Roman" w:cs="Times New Roman"/>
                <w:b/>
                <w:bCs/>
                <w:sz w:val="20"/>
                <w:szCs w:val="20"/>
                <w:lang w:eastAsia="ru-RU"/>
              </w:rPr>
              <w:t>кв.м</w:t>
            </w:r>
            <w:proofErr w:type="spellEnd"/>
            <w:r w:rsidRPr="007A4A9D">
              <w:rPr>
                <w:rFonts w:eastAsia="Times New Roman" w:cs="Times New Roman"/>
                <w:b/>
                <w:bCs/>
                <w:sz w:val="20"/>
                <w:szCs w:val="20"/>
                <w:lang w:eastAsia="ru-RU"/>
              </w:rPr>
              <w:t xml:space="preserve"> (если есть)</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 xml:space="preserve">Общая площадь, </w:t>
            </w:r>
            <w:proofErr w:type="spellStart"/>
            <w:r w:rsidRPr="007A4A9D">
              <w:rPr>
                <w:rFonts w:eastAsia="Times New Roman" w:cs="Times New Roman"/>
                <w:b/>
                <w:bCs/>
                <w:sz w:val="20"/>
                <w:szCs w:val="20"/>
                <w:lang w:eastAsia="ru-RU"/>
              </w:rPr>
              <w:t>кв.м</w:t>
            </w:r>
            <w:proofErr w:type="spellEnd"/>
            <w:r w:rsidRPr="007A4A9D">
              <w:rPr>
                <w:rFonts w:eastAsia="Times New Roman" w:cs="Times New Roman"/>
                <w:b/>
                <w:bCs/>
                <w:sz w:val="20"/>
                <w:szCs w:val="20"/>
                <w:lang w:eastAsia="ru-RU"/>
              </w:rPr>
              <w:t>.</w:t>
            </w:r>
          </w:p>
        </w:tc>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Протяженность ремонта, км.</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Приведенная Протяженность ремонта, км.</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 xml:space="preserve">Ориентировочная стоимость ремонта, </w:t>
            </w:r>
            <w:proofErr w:type="spellStart"/>
            <w:r w:rsidRPr="007A4A9D">
              <w:rPr>
                <w:rFonts w:eastAsia="Times New Roman" w:cs="Times New Roman"/>
                <w:b/>
                <w:bCs/>
                <w:sz w:val="20"/>
                <w:szCs w:val="20"/>
                <w:lang w:eastAsia="ru-RU"/>
              </w:rPr>
              <w:t>руб</w:t>
            </w:r>
            <w:proofErr w:type="spellEnd"/>
          </w:p>
        </w:tc>
      </w:tr>
      <w:tr w:rsidR="007354CF" w:rsidRPr="007A4A9D" w:rsidTr="007354CF">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Pr>
                <w:rFonts w:eastAsia="Times New Roman" w:cs="Times New Roman"/>
                <w:color w:val="000000"/>
                <w:sz w:val="20"/>
                <w:szCs w:val="20"/>
                <w:lang w:eastAsia="ru-RU"/>
              </w:rPr>
              <w:t>1</w:t>
            </w:r>
          </w:p>
        </w:tc>
        <w:tc>
          <w:tcPr>
            <w:tcW w:w="1155" w:type="dxa"/>
            <w:tcBorders>
              <w:top w:val="nil"/>
              <w:left w:val="single" w:sz="4" w:space="0" w:color="auto"/>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auto"/>
              <w:right w:val="single" w:sz="4" w:space="0" w:color="000000"/>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w:t>
            </w:r>
            <w:proofErr w:type="spellStart"/>
            <w:r w:rsidRPr="00F34C60">
              <w:rPr>
                <w:sz w:val="22"/>
              </w:rPr>
              <w:t>Агнищево</w:t>
            </w:r>
            <w:proofErr w:type="spellEnd"/>
            <w:r w:rsidRPr="00F34C60">
              <w:rPr>
                <w:sz w:val="22"/>
              </w:rPr>
              <w:t>-</w:t>
            </w:r>
            <w:proofErr w:type="spellStart"/>
            <w:r w:rsidRPr="00F34C60">
              <w:rPr>
                <w:sz w:val="22"/>
              </w:rPr>
              <w:t>Кульпино</w:t>
            </w:r>
            <w:proofErr w:type="spellEnd"/>
            <w:r w:rsidRPr="00F34C60">
              <w:rPr>
                <w:sz w:val="22"/>
              </w:rPr>
              <w:t>-Стрешневы Горы"-</w:t>
            </w:r>
            <w:proofErr w:type="spellStart"/>
            <w:r w:rsidRPr="00F34C60">
              <w:rPr>
                <w:sz w:val="22"/>
              </w:rPr>
              <w:t>Урусово</w:t>
            </w:r>
            <w:proofErr w:type="spellEnd"/>
            <w:r w:rsidRPr="00F34C60">
              <w:rPr>
                <w:sz w:val="22"/>
              </w:rPr>
              <w:t xml:space="preserve"> </w:t>
            </w:r>
          </w:p>
        </w:tc>
        <w:tc>
          <w:tcPr>
            <w:tcW w:w="738" w:type="dxa"/>
            <w:tcBorders>
              <w:top w:val="nil"/>
              <w:left w:val="nil"/>
              <w:bottom w:val="single" w:sz="4" w:space="0" w:color="auto"/>
              <w:right w:val="single" w:sz="4" w:space="0" w:color="000000"/>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nil"/>
              <w:left w:val="nil"/>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auto"/>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56.162504, 35.569650 </w:t>
            </w:r>
          </w:p>
        </w:tc>
        <w:tc>
          <w:tcPr>
            <w:tcW w:w="1123" w:type="dxa"/>
            <w:tcBorders>
              <w:top w:val="nil"/>
              <w:left w:val="nil"/>
              <w:bottom w:val="single" w:sz="4" w:space="0" w:color="auto"/>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56.163485, 35.579663</w:t>
            </w:r>
          </w:p>
        </w:tc>
        <w:tc>
          <w:tcPr>
            <w:tcW w:w="1134" w:type="dxa"/>
            <w:gridSpan w:val="2"/>
            <w:tcBorders>
              <w:top w:val="nil"/>
              <w:left w:val="nil"/>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gridSpan w:val="2"/>
            <w:tcBorders>
              <w:top w:val="nil"/>
              <w:left w:val="nil"/>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nil"/>
              <w:left w:val="nil"/>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nil"/>
              <w:left w:val="nil"/>
              <w:bottom w:val="single" w:sz="4" w:space="0" w:color="auto"/>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2,60139</w:t>
            </w:r>
          </w:p>
        </w:tc>
        <w:tc>
          <w:tcPr>
            <w:tcW w:w="709" w:type="dxa"/>
            <w:gridSpan w:val="2"/>
            <w:tcBorders>
              <w:top w:val="nil"/>
              <w:left w:val="nil"/>
              <w:bottom w:val="single" w:sz="4" w:space="0" w:color="auto"/>
              <w:right w:val="single" w:sz="4" w:space="0" w:color="000000"/>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gridSpan w:val="2"/>
            <w:tcBorders>
              <w:top w:val="nil"/>
              <w:left w:val="nil"/>
              <w:bottom w:val="single" w:sz="4" w:space="0" w:color="auto"/>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2,60139</w:t>
            </w:r>
          </w:p>
        </w:tc>
        <w:tc>
          <w:tcPr>
            <w:tcW w:w="738" w:type="dxa"/>
            <w:gridSpan w:val="2"/>
            <w:tcBorders>
              <w:top w:val="nil"/>
              <w:left w:val="nil"/>
              <w:bottom w:val="single" w:sz="4" w:space="0" w:color="auto"/>
              <w:right w:val="single" w:sz="4" w:space="0" w:color="000000"/>
            </w:tcBorders>
            <w:shd w:val="clear" w:color="auto" w:fill="auto"/>
            <w:vAlign w:val="center"/>
          </w:tcPr>
          <w:p w:rsidR="007354CF" w:rsidRPr="00BA3C82" w:rsidRDefault="007354CF" w:rsidP="007354CF">
            <w:pPr>
              <w:rPr>
                <w:rFonts w:eastAsia="Times New Roman" w:cs="Times New Roman"/>
                <w:color w:val="000000"/>
                <w:sz w:val="22"/>
                <w:lang w:eastAsia="ru-RU"/>
              </w:rPr>
            </w:pPr>
            <w:r>
              <w:rPr>
                <w:rFonts w:eastAsia="Times New Roman" w:cs="Times New Roman"/>
                <w:color w:val="000000"/>
                <w:sz w:val="22"/>
                <w:lang w:eastAsia="ru-RU"/>
              </w:rPr>
              <w:t>0,67</w:t>
            </w:r>
          </w:p>
        </w:tc>
        <w:tc>
          <w:tcPr>
            <w:tcW w:w="850" w:type="dxa"/>
            <w:gridSpan w:val="2"/>
            <w:tcBorders>
              <w:top w:val="nil"/>
              <w:left w:val="nil"/>
              <w:bottom w:val="single" w:sz="4" w:space="0" w:color="auto"/>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0,372</w:t>
            </w:r>
          </w:p>
        </w:tc>
        <w:tc>
          <w:tcPr>
            <w:tcW w:w="1542" w:type="dxa"/>
            <w:gridSpan w:val="2"/>
            <w:tcBorders>
              <w:top w:val="nil"/>
              <w:left w:val="nil"/>
              <w:bottom w:val="single" w:sz="4" w:space="0" w:color="auto"/>
              <w:right w:val="single" w:sz="4" w:space="0" w:color="auto"/>
            </w:tcBorders>
            <w:shd w:val="clear" w:color="auto" w:fill="auto"/>
            <w:vAlign w:val="center"/>
            <w:hideMark/>
          </w:tcPr>
          <w:p w:rsidR="007354CF" w:rsidRPr="007354CF" w:rsidRDefault="007354CF" w:rsidP="007354CF">
            <w:pPr>
              <w:jc w:val="center"/>
              <w:rPr>
                <w:color w:val="000000"/>
                <w:sz w:val="22"/>
              </w:rPr>
            </w:pPr>
            <w:r w:rsidRPr="007354CF">
              <w:rPr>
                <w:color w:val="000000"/>
                <w:sz w:val="22"/>
              </w:rPr>
              <w:t>3 486 704,48</w:t>
            </w:r>
          </w:p>
        </w:tc>
      </w:tr>
      <w:tr w:rsidR="007354CF" w:rsidRPr="007A4A9D" w:rsidTr="007354CF">
        <w:trPr>
          <w:trHeight w:val="108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Pr>
                <w:rFonts w:eastAsia="Times New Roman" w:cs="Times New Roman"/>
                <w:color w:val="000000"/>
                <w:sz w:val="20"/>
                <w:szCs w:val="20"/>
                <w:lang w:eastAsia="ru-RU"/>
              </w:rPr>
              <w:t>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w:t>
            </w:r>
            <w:proofErr w:type="spellStart"/>
            <w:r w:rsidRPr="00F34C60">
              <w:rPr>
                <w:sz w:val="22"/>
              </w:rPr>
              <w:t>д.Урусово</w:t>
            </w:r>
            <w:proofErr w:type="spellEnd"/>
            <w:r w:rsidRPr="00F34C60">
              <w:rPr>
                <w:sz w:val="22"/>
              </w:rPr>
              <w:t xml:space="preserve">,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56.162875, 35.569284;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56.162933, 35.567000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твердый (</w:t>
            </w:r>
            <w:r>
              <w:rPr>
                <w:rFonts w:eastAsia="Times New Roman" w:cs="Times New Roman"/>
                <w:sz w:val="20"/>
                <w:szCs w:val="20"/>
                <w:lang w:eastAsia="ru-RU"/>
              </w:rPr>
              <w:t>щебень</w:t>
            </w:r>
            <w:r w:rsidRPr="007A4A9D">
              <w:rPr>
                <w:rFonts w:eastAsia="Times New Roman" w:cs="Times New Roman"/>
                <w:sz w:val="20"/>
                <w:szCs w:val="20"/>
                <w:lang w:eastAsia="ru-RU"/>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0,46076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0,46076</w:t>
            </w: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54CF" w:rsidRPr="00BA3C82" w:rsidRDefault="007354CF" w:rsidP="007354CF">
            <w:pPr>
              <w:rPr>
                <w:rFonts w:eastAsia="Times New Roman" w:cs="Times New Roman"/>
                <w:color w:val="000000"/>
                <w:sz w:val="22"/>
                <w:lang w:eastAsia="ru-RU"/>
              </w:rPr>
            </w:pPr>
            <w:r>
              <w:rPr>
                <w:rFonts w:eastAsia="Times New Roman" w:cs="Times New Roman"/>
                <w:color w:val="000000"/>
                <w:sz w:val="22"/>
                <w:lang w:eastAsia="ru-RU"/>
              </w:rPr>
              <w:t>0,15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0,066</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354CF" w:rsidRDefault="007354CF" w:rsidP="007354CF">
            <w:pPr>
              <w:jc w:val="center"/>
              <w:rPr>
                <w:color w:val="000000"/>
                <w:sz w:val="22"/>
              </w:rPr>
            </w:pPr>
            <w:r w:rsidRPr="007354CF">
              <w:rPr>
                <w:color w:val="000000"/>
                <w:sz w:val="22"/>
              </w:rPr>
              <w:t>410 305,98</w:t>
            </w:r>
          </w:p>
        </w:tc>
      </w:tr>
      <w:tr w:rsidR="007354CF" w:rsidRPr="007A4A9D" w:rsidTr="007354CF">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3</w:t>
            </w:r>
          </w:p>
        </w:tc>
        <w:tc>
          <w:tcPr>
            <w:tcW w:w="115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000000"/>
              <w:left w:val="nil"/>
              <w:bottom w:val="single" w:sz="4" w:space="0" w:color="000000"/>
              <w:right w:val="single" w:sz="4" w:space="0" w:color="000000"/>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w:t>
            </w:r>
            <w:proofErr w:type="spellStart"/>
            <w:r w:rsidRPr="00F34C60">
              <w:rPr>
                <w:sz w:val="22"/>
              </w:rPr>
              <w:t>д.Бородино</w:t>
            </w:r>
            <w:proofErr w:type="spellEnd"/>
            <w:r w:rsidRPr="00F34C60">
              <w:rPr>
                <w:sz w:val="22"/>
              </w:rPr>
              <w:t xml:space="preserve">, </w:t>
            </w:r>
          </w:p>
        </w:tc>
        <w:tc>
          <w:tcPr>
            <w:tcW w:w="738" w:type="dxa"/>
            <w:tcBorders>
              <w:top w:val="single" w:sz="4" w:space="0" w:color="000000"/>
              <w:left w:val="nil"/>
              <w:bottom w:val="single" w:sz="4" w:space="0" w:color="000000"/>
              <w:right w:val="single" w:sz="4" w:space="0" w:color="000000"/>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56.264232, 35.922371; </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56.264182, 35.931275</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2,712</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rsidR="007354CF" w:rsidRPr="007354CF" w:rsidRDefault="007354CF" w:rsidP="007354CF">
            <w:pPr>
              <w:jc w:val="center"/>
              <w:rPr>
                <w:sz w:val="22"/>
              </w:rPr>
            </w:pPr>
            <w:r w:rsidRPr="007354CF">
              <w:rPr>
                <w:sz w:val="22"/>
              </w:rPr>
              <w:t>2,712</w:t>
            </w:r>
          </w:p>
        </w:tc>
        <w:tc>
          <w:tcPr>
            <w:tcW w:w="738" w:type="dxa"/>
            <w:gridSpan w:val="2"/>
            <w:tcBorders>
              <w:top w:val="single" w:sz="4" w:space="0" w:color="000000"/>
              <w:left w:val="nil"/>
              <w:bottom w:val="single" w:sz="4" w:space="0" w:color="000000"/>
              <w:right w:val="single" w:sz="4" w:space="0" w:color="000000"/>
            </w:tcBorders>
            <w:shd w:val="clear" w:color="auto" w:fill="auto"/>
            <w:vAlign w:val="center"/>
          </w:tcPr>
          <w:p w:rsidR="007354CF" w:rsidRPr="00BA3C82" w:rsidRDefault="007354CF" w:rsidP="007354CF">
            <w:pPr>
              <w:rPr>
                <w:rFonts w:eastAsia="Times New Roman" w:cs="Times New Roman"/>
                <w:color w:val="000000"/>
                <w:sz w:val="22"/>
                <w:lang w:eastAsia="ru-RU"/>
              </w:rPr>
            </w:pPr>
            <w:r>
              <w:rPr>
                <w:rFonts w:eastAsia="Times New Roman" w:cs="Times New Roman"/>
                <w:color w:val="000000"/>
                <w:sz w:val="22"/>
                <w:lang w:eastAsia="ru-RU"/>
              </w:rPr>
              <w:t>0,508</w:t>
            </w:r>
          </w:p>
        </w:tc>
        <w:tc>
          <w:tcPr>
            <w:tcW w:w="850"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0,387</w:t>
            </w:r>
          </w:p>
        </w:tc>
        <w:tc>
          <w:tcPr>
            <w:tcW w:w="1531" w:type="dxa"/>
            <w:tcBorders>
              <w:top w:val="nil"/>
              <w:left w:val="nil"/>
              <w:bottom w:val="single" w:sz="4" w:space="0" w:color="000000"/>
              <w:right w:val="single" w:sz="4" w:space="0" w:color="auto"/>
            </w:tcBorders>
            <w:shd w:val="clear" w:color="auto" w:fill="auto"/>
            <w:vAlign w:val="center"/>
            <w:hideMark/>
          </w:tcPr>
          <w:p w:rsidR="007354CF" w:rsidRPr="007354CF" w:rsidRDefault="007354CF" w:rsidP="007354CF">
            <w:pPr>
              <w:jc w:val="center"/>
              <w:rPr>
                <w:color w:val="000000"/>
                <w:sz w:val="22"/>
              </w:rPr>
            </w:pPr>
            <w:r w:rsidRPr="007354CF">
              <w:rPr>
                <w:color w:val="000000"/>
                <w:sz w:val="22"/>
              </w:rPr>
              <w:t>2 754 243,19</w:t>
            </w:r>
          </w:p>
        </w:tc>
      </w:tr>
      <w:tr w:rsidR="007354CF" w:rsidRPr="007A4A9D" w:rsidTr="007354CF">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Pr>
                <w:rFonts w:eastAsia="Times New Roman" w:cs="Times New Roman"/>
                <w:color w:val="000000"/>
                <w:sz w:val="20"/>
                <w:szCs w:val="20"/>
                <w:lang w:eastAsia="ru-RU"/>
              </w:rPr>
              <w:t>4</w:t>
            </w:r>
          </w:p>
        </w:tc>
        <w:tc>
          <w:tcPr>
            <w:tcW w:w="1155" w:type="dxa"/>
            <w:tcBorders>
              <w:top w:val="nil"/>
              <w:left w:val="single" w:sz="4" w:space="0" w:color="auto"/>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w:t>
            </w:r>
            <w:proofErr w:type="spellStart"/>
            <w:r w:rsidRPr="00F34C60">
              <w:rPr>
                <w:sz w:val="22"/>
              </w:rPr>
              <w:t>п.Кировский</w:t>
            </w:r>
            <w:proofErr w:type="spellEnd"/>
            <w:r w:rsidRPr="00F34C60">
              <w:rPr>
                <w:sz w:val="22"/>
              </w:rPr>
              <w:t xml:space="preserve">, ул. 1-я Садовая </w:t>
            </w:r>
          </w:p>
        </w:tc>
        <w:tc>
          <w:tcPr>
            <w:tcW w:w="738" w:type="dxa"/>
            <w:tcBorders>
              <w:top w:val="nil"/>
              <w:left w:val="nil"/>
              <w:bottom w:val="single" w:sz="4" w:space="0" w:color="000000"/>
              <w:right w:val="single" w:sz="4" w:space="0" w:color="000000"/>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56.219709, 35.660045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56.217235, 35.660499</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0,8655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gridSpan w:val="2"/>
            <w:tcBorders>
              <w:top w:val="nil"/>
              <w:left w:val="nil"/>
              <w:bottom w:val="single" w:sz="4" w:space="0" w:color="000000"/>
              <w:right w:val="single" w:sz="4" w:space="0" w:color="000000"/>
            </w:tcBorders>
            <w:shd w:val="clear" w:color="auto" w:fill="auto"/>
            <w:vAlign w:val="center"/>
          </w:tcPr>
          <w:p w:rsidR="007354CF" w:rsidRPr="007354CF" w:rsidRDefault="007354CF" w:rsidP="007354CF">
            <w:pPr>
              <w:jc w:val="center"/>
              <w:rPr>
                <w:sz w:val="22"/>
              </w:rPr>
            </w:pPr>
            <w:r w:rsidRPr="007354CF">
              <w:rPr>
                <w:sz w:val="22"/>
              </w:rPr>
              <w:t>0,8655</w:t>
            </w:r>
          </w:p>
        </w:tc>
        <w:tc>
          <w:tcPr>
            <w:tcW w:w="738" w:type="dxa"/>
            <w:gridSpan w:val="2"/>
            <w:tcBorders>
              <w:top w:val="nil"/>
              <w:left w:val="nil"/>
              <w:bottom w:val="single" w:sz="4" w:space="0" w:color="000000"/>
              <w:right w:val="single" w:sz="4" w:space="0" w:color="000000"/>
            </w:tcBorders>
            <w:shd w:val="clear" w:color="auto" w:fill="auto"/>
            <w:vAlign w:val="center"/>
          </w:tcPr>
          <w:p w:rsidR="007354CF" w:rsidRPr="00BA3C82" w:rsidRDefault="007354CF" w:rsidP="007354CF">
            <w:pPr>
              <w:rPr>
                <w:rFonts w:eastAsia="Times New Roman" w:cs="Times New Roman"/>
                <w:color w:val="000000"/>
                <w:sz w:val="22"/>
                <w:lang w:eastAsia="ru-RU"/>
              </w:rPr>
            </w:pPr>
            <w:r>
              <w:rPr>
                <w:rFonts w:eastAsia="Times New Roman" w:cs="Times New Roman"/>
                <w:color w:val="000000"/>
                <w:sz w:val="22"/>
                <w:lang w:eastAsia="ru-RU"/>
              </w:rPr>
              <w:t>0,276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0,124</w:t>
            </w:r>
          </w:p>
        </w:tc>
        <w:tc>
          <w:tcPr>
            <w:tcW w:w="1531" w:type="dxa"/>
            <w:tcBorders>
              <w:top w:val="nil"/>
              <w:left w:val="nil"/>
              <w:bottom w:val="single" w:sz="4" w:space="0" w:color="000000"/>
              <w:right w:val="single" w:sz="4" w:space="0" w:color="auto"/>
            </w:tcBorders>
            <w:shd w:val="clear" w:color="auto" w:fill="auto"/>
            <w:vAlign w:val="center"/>
            <w:hideMark/>
          </w:tcPr>
          <w:p w:rsidR="007354CF" w:rsidRPr="007354CF" w:rsidRDefault="007354CF" w:rsidP="007354CF">
            <w:pPr>
              <w:jc w:val="center"/>
              <w:rPr>
                <w:color w:val="000000"/>
                <w:sz w:val="22"/>
              </w:rPr>
            </w:pPr>
            <w:r w:rsidRPr="007354CF">
              <w:rPr>
                <w:color w:val="000000"/>
                <w:sz w:val="22"/>
              </w:rPr>
              <w:t>1 928 264,52</w:t>
            </w:r>
          </w:p>
        </w:tc>
      </w:tr>
      <w:tr w:rsidR="007354CF" w:rsidRPr="007A4A9D" w:rsidTr="007354CF">
        <w:trPr>
          <w:trHeight w:val="1260"/>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Pr>
                <w:rFonts w:eastAsia="Times New Roman" w:cs="Times New Roman"/>
                <w:color w:val="000000"/>
                <w:sz w:val="20"/>
                <w:szCs w:val="20"/>
                <w:lang w:eastAsia="ru-RU"/>
              </w:rPr>
              <w:t>5</w:t>
            </w:r>
          </w:p>
        </w:tc>
        <w:tc>
          <w:tcPr>
            <w:tcW w:w="1155" w:type="dxa"/>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w:t>
            </w:r>
            <w:proofErr w:type="spellStart"/>
            <w:r w:rsidRPr="00F34C60">
              <w:rPr>
                <w:sz w:val="22"/>
              </w:rPr>
              <w:t>п.Лотошино</w:t>
            </w:r>
            <w:proofErr w:type="spellEnd"/>
            <w:r w:rsidRPr="00F34C60">
              <w:rPr>
                <w:sz w:val="22"/>
              </w:rPr>
              <w:t xml:space="preserve"> </w:t>
            </w:r>
            <w:proofErr w:type="spellStart"/>
            <w:r w:rsidRPr="00F34C60">
              <w:rPr>
                <w:sz w:val="22"/>
              </w:rPr>
              <w:t>ул.Колхозная</w:t>
            </w:r>
            <w:proofErr w:type="spellEnd"/>
            <w:r w:rsidRPr="00F34C60">
              <w:rPr>
                <w:sz w:val="22"/>
              </w:rPr>
              <w:t xml:space="preserve"> </w:t>
            </w:r>
          </w:p>
        </w:tc>
        <w:tc>
          <w:tcPr>
            <w:tcW w:w="738" w:type="dxa"/>
            <w:tcBorders>
              <w:top w:val="nil"/>
              <w:left w:val="nil"/>
              <w:bottom w:val="single" w:sz="4" w:space="0" w:color="000000"/>
              <w:right w:val="single" w:sz="4" w:space="0" w:color="000000"/>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56.227273, 35.636359</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56.230830, 35.637905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4,20142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gridSpan w:val="2"/>
            <w:tcBorders>
              <w:top w:val="nil"/>
              <w:left w:val="nil"/>
              <w:bottom w:val="single" w:sz="4" w:space="0" w:color="000000"/>
              <w:right w:val="single" w:sz="4" w:space="0" w:color="000000"/>
            </w:tcBorders>
            <w:shd w:val="clear" w:color="auto" w:fill="auto"/>
            <w:vAlign w:val="center"/>
          </w:tcPr>
          <w:p w:rsidR="007354CF" w:rsidRPr="007354CF" w:rsidRDefault="007354CF" w:rsidP="007354CF">
            <w:pPr>
              <w:jc w:val="center"/>
              <w:rPr>
                <w:sz w:val="22"/>
              </w:rPr>
            </w:pPr>
            <w:r w:rsidRPr="007354CF">
              <w:rPr>
                <w:sz w:val="22"/>
              </w:rPr>
              <w:t>4,20142</w:t>
            </w:r>
          </w:p>
        </w:tc>
        <w:tc>
          <w:tcPr>
            <w:tcW w:w="738" w:type="dxa"/>
            <w:gridSpan w:val="2"/>
            <w:tcBorders>
              <w:top w:val="nil"/>
              <w:left w:val="nil"/>
              <w:bottom w:val="single" w:sz="4" w:space="0" w:color="000000"/>
              <w:right w:val="single" w:sz="4" w:space="0" w:color="000000"/>
            </w:tcBorders>
            <w:shd w:val="clear" w:color="auto" w:fill="auto"/>
            <w:vAlign w:val="center"/>
          </w:tcPr>
          <w:p w:rsidR="007354CF" w:rsidRPr="00BA3C82" w:rsidRDefault="007354CF" w:rsidP="007354CF">
            <w:pPr>
              <w:rPr>
                <w:rFonts w:eastAsia="Times New Roman" w:cs="Times New Roman"/>
                <w:color w:val="000000"/>
                <w:sz w:val="22"/>
                <w:lang w:eastAsia="ru-RU"/>
              </w:rPr>
            </w:pPr>
            <w:r>
              <w:rPr>
                <w:rFonts w:eastAsia="Times New Roman" w:cs="Times New Roman"/>
                <w:color w:val="000000"/>
                <w:sz w:val="22"/>
                <w:lang w:eastAsia="ru-RU"/>
              </w:rPr>
              <w:t>0,525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0,6</w:t>
            </w:r>
          </w:p>
        </w:tc>
        <w:tc>
          <w:tcPr>
            <w:tcW w:w="1531" w:type="dxa"/>
            <w:tcBorders>
              <w:top w:val="nil"/>
              <w:left w:val="nil"/>
              <w:bottom w:val="single" w:sz="4" w:space="0" w:color="000000"/>
              <w:right w:val="single" w:sz="4" w:space="0" w:color="auto"/>
            </w:tcBorders>
            <w:shd w:val="clear" w:color="auto" w:fill="auto"/>
            <w:vAlign w:val="center"/>
            <w:hideMark/>
          </w:tcPr>
          <w:p w:rsidR="007354CF" w:rsidRPr="007354CF" w:rsidRDefault="007354CF" w:rsidP="007354CF">
            <w:pPr>
              <w:jc w:val="center"/>
              <w:rPr>
                <w:color w:val="000000"/>
                <w:sz w:val="22"/>
              </w:rPr>
            </w:pPr>
            <w:r w:rsidRPr="007354CF">
              <w:rPr>
                <w:color w:val="000000"/>
                <w:sz w:val="22"/>
              </w:rPr>
              <w:t>4 403 028,60</w:t>
            </w:r>
          </w:p>
        </w:tc>
      </w:tr>
      <w:tr w:rsidR="007354CF" w:rsidRPr="007A4A9D" w:rsidTr="007354CF">
        <w:trPr>
          <w:trHeight w:val="108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Pr>
                <w:rFonts w:eastAsia="Times New Roman" w:cs="Times New Roman"/>
                <w:color w:val="000000"/>
                <w:sz w:val="20"/>
                <w:szCs w:val="20"/>
                <w:lang w:eastAsia="ru-RU"/>
              </w:rPr>
              <w:t>6</w:t>
            </w:r>
          </w:p>
        </w:tc>
        <w:tc>
          <w:tcPr>
            <w:tcW w:w="1155" w:type="dxa"/>
            <w:tcBorders>
              <w:top w:val="nil"/>
              <w:left w:val="single" w:sz="4" w:space="0" w:color="auto"/>
              <w:bottom w:val="nil"/>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nil"/>
              <w:right w:val="single" w:sz="4" w:space="0" w:color="000000"/>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w:t>
            </w:r>
            <w:proofErr w:type="spellStart"/>
            <w:r w:rsidRPr="00F34C60">
              <w:rPr>
                <w:sz w:val="22"/>
              </w:rPr>
              <w:t>п.Лотошино</w:t>
            </w:r>
            <w:proofErr w:type="spellEnd"/>
            <w:r w:rsidRPr="00F34C60">
              <w:rPr>
                <w:sz w:val="22"/>
              </w:rPr>
              <w:t xml:space="preserve">, </w:t>
            </w:r>
            <w:proofErr w:type="spellStart"/>
            <w:r w:rsidRPr="00F34C60">
              <w:rPr>
                <w:sz w:val="22"/>
              </w:rPr>
              <w:t>ул.Раи</w:t>
            </w:r>
            <w:proofErr w:type="spellEnd"/>
            <w:r w:rsidRPr="00F34C60">
              <w:rPr>
                <w:sz w:val="22"/>
              </w:rPr>
              <w:t xml:space="preserve"> </w:t>
            </w:r>
            <w:proofErr w:type="spellStart"/>
            <w:r w:rsidRPr="00F34C60">
              <w:rPr>
                <w:sz w:val="22"/>
              </w:rPr>
              <w:t>Ионовой</w:t>
            </w:r>
            <w:proofErr w:type="spellEnd"/>
            <w:r w:rsidRPr="00F34C60">
              <w:rPr>
                <w:sz w:val="22"/>
              </w:rPr>
              <w:t xml:space="preserve"> </w:t>
            </w:r>
          </w:p>
        </w:tc>
        <w:tc>
          <w:tcPr>
            <w:tcW w:w="738" w:type="dxa"/>
            <w:tcBorders>
              <w:top w:val="nil"/>
              <w:left w:val="nil"/>
              <w:bottom w:val="nil"/>
              <w:right w:val="single" w:sz="4" w:space="0" w:color="000000"/>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nil"/>
              <w:left w:val="nil"/>
              <w:bottom w:val="nil"/>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nil"/>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56.231242, 35.627622</w:t>
            </w:r>
          </w:p>
        </w:tc>
        <w:tc>
          <w:tcPr>
            <w:tcW w:w="1134" w:type="dxa"/>
            <w:gridSpan w:val="2"/>
            <w:tcBorders>
              <w:top w:val="nil"/>
              <w:left w:val="nil"/>
              <w:bottom w:val="nil"/>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56.230049, 35.633342</w:t>
            </w:r>
          </w:p>
        </w:tc>
        <w:tc>
          <w:tcPr>
            <w:tcW w:w="1134" w:type="dxa"/>
            <w:gridSpan w:val="2"/>
            <w:tcBorders>
              <w:top w:val="nil"/>
              <w:left w:val="nil"/>
              <w:bottom w:val="nil"/>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щебень</w:t>
            </w:r>
          </w:p>
        </w:tc>
        <w:tc>
          <w:tcPr>
            <w:tcW w:w="709" w:type="dxa"/>
            <w:gridSpan w:val="2"/>
            <w:tcBorders>
              <w:top w:val="nil"/>
              <w:left w:val="nil"/>
              <w:bottom w:val="nil"/>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nil"/>
              <w:left w:val="nil"/>
              <w:bottom w:val="nil"/>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nil"/>
              <w:left w:val="nil"/>
              <w:bottom w:val="nil"/>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2,23976</w:t>
            </w:r>
          </w:p>
        </w:tc>
        <w:tc>
          <w:tcPr>
            <w:tcW w:w="709" w:type="dxa"/>
            <w:gridSpan w:val="2"/>
            <w:tcBorders>
              <w:top w:val="nil"/>
              <w:left w:val="nil"/>
              <w:bottom w:val="nil"/>
              <w:right w:val="single" w:sz="4" w:space="0" w:color="000000"/>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gridSpan w:val="2"/>
            <w:tcBorders>
              <w:top w:val="nil"/>
              <w:left w:val="nil"/>
              <w:bottom w:val="nil"/>
              <w:right w:val="single" w:sz="4" w:space="0" w:color="000000"/>
            </w:tcBorders>
            <w:shd w:val="clear" w:color="auto" w:fill="auto"/>
            <w:vAlign w:val="center"/>
          </w:tcPr>
          <w:p w:rsidR="007354CF" w:rsidRPr="007354CF" w:rsidRDefault="007354CF" w:rsidP="007354CF">
            <w:pPr>
              <w:jc w:val="center"/>
              <w:rPr>
                <w:sz w:val="22"/>
              </w:rPr>
            </w:pPr>
            <w:r w:rsidRPr="007354CF">
              <w:rPr>
                <w:sz w:val="22"/>
              </w:rPr>
              <w:t>2,23976</w:t>
            </w:r>
          </w:p>
        </w:tc>
        <w:tc>
          <w:tcPr>
            <w:tcW w:w="738" w:type="dxa"/>
            <w:gridSpan w:val="2"/>
            <w:tcBorders>
              <w:top w:val="nil"/>
              <w:left w:val="nil"/>
              <w:bottom w:val="nil"/>
              <w:right w:val="single" w:sz="4" w:space="0" w:color="000000"/>
            </w:tcBorders>
            <w:shd w:val="clear" w:color="auto" w:fill="auto"/>
            <w:vAlign w:val="center"/>
          </w:tcPr>
          <w:p w:rsidR="007354CF" w:rsidRPr="00BA3C82" w:rsidRDefault="007354CF" w:rsidP="007354CF">
            <w:pPr>
              <w:rPr>
                <w:rFonts w:eastAsia="Times New Roman" w:cs="Times New Roman"/>
                <w:color w:val="000000"/>
                <w:sz w:val="22"/>
                <w:lang w:eastAsia="ru-RU"/>
              </w:rPr>
            </w:pPr>
            <w:r>
              <w:rPr>
                <w:rFonts w:eastAsia="Times New Roman" w:cs="Times New Roman"/>
                <w:color w:val="000000"/>
                <w:sz w:val="22"/>
                <w:lang w:eastAsia="ru-RU"/>
              </w:rPr>
              <w:t>0,504</w:t>
            </w:r>
          </w:p>
        </w:tc>
        <w:tc>
          <w:tcPr>
            <w:tcW w:w="850" w:type="dxa"/>
            <w:gridSpan w:val="2"/>
            <w:tcBorders>
              <w:top w:val="nil"/>
              <w:left w:val="nil"/>
              <w:bottom w:val="nil"/>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0,32</w:t>
            </w:r>
          </w:p>
        </w:tc>
        <w:tc>
          <w:tcPr>
            <w:tcW w:w="1531" w:type="dxa"/>
            <w:tcBorders>
              <w:top w:val="nil"/>
              <w:left w:val="nil"/>
              <w:bottom w:val="nil"/>
              <w:right w:val="single" w:sz="4" w:space="0" w:color="auto"/>
            </w:tcBorders>
            <w:shd w:val="clear" w:color="auto" w:fill="auto"/>
            <w:vAlign w:val="center"/>
            <w:hideMark/>
          </w:tcPr>
          <w:p w:rsidR="007354CF" w:rsidRPr="007354CF" w:rsidRDefault="007354CF" w:rsidP="007354CF">
            <w:pPr>
              <w:jc w:val="center"/>
              <w:rPr>
                <w:color w:val="000000"/>
                <w:sz w:val="22"/>
              </w:rPr>
            </w:pPr>
            <w:r w:rsidRPr="007354CF">
              <w:rPr>
                <w:color w:val="000000"/>
                <w:sz w:val="22"/>
              </w:rPr>
              <w:t>1 772 286,68</w:t>
            </w:r>
          </w:p>
        </w:tc>
      </w:tr>
      <w:tr w:rsidR="007354CF" w:rsidRPr="007A4A9D" w:rsidTr="007354CF">
        <w:trPr>
          <w:trHeight w:val="915"/>
        </w:trPr>
        <w:tc>
          <w:tcPr>
            <w:tcW w:w="425" w:type="dxa"/>
            <w:tcBorders>
              <w:top w:val="single" w:sz="4" w:space="0" w:color="auto"/>
              <w:left w:val="single" w:sz="4" w:space="0" w:color="auto"/>
              <w:bottom w:val="single" w:sz="4" w:space="0" w:color="auto"/>
              <w:right w:val="nil"/>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Pr>
                <w:rFonts w:eastAsia="Times New Roman" w:cs="Times New Roman"/>
                <w:color w:val="000000"/>
                <w:sz w:val="20"/>
                <w:szCs w:val="20"/>
                <w:lang w:eastAsia="ru-RU"/>
              </w:rPr>
              <w:t>7</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Arial Unicode MS"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w:t>
            </w:r>
            <w:proofErr w:type="spellStart"/>
            <w:r w:rsidRPr="00F34C60">
              <w:rPr>
                <w:sz w:val="22"/>
              </w:rPr>
              <w:t>п.Лотошино</w:t>
            </w:r>
            <w:proofErr w:type="spellEnd"/>
            <w:r w:rsidRPr="00F34C60">
              <w:rPr>
                <w:sz w:val="22"/>
              </w:rPr>
              <w:t xml:space="preserve">, ул.2-я Полевая (участок 2) </w:t>
            </w:r>
          </w:p>
        </w:tc>
        <w:tc>
          <w:tcPr>
            <w:tcW w:w="738" w:type="dxa"/>
            <w:tcBorders>
              <w:top w:val="single" w:sz="4" w:space="0" w:color="auto"/>
              <w:left w:val="nil"/>
              <w:bottom w:val="single" w:sz="4" w:space="0" w:color="auto"/>
              <w:right w:val="single" w:sz="4" w:space="0" w:color="auto"/>
            </w:tcBorders>
            <w:shd w:val="clear" w:color="auto" w:fill="auto"/>
            <w:vAlign w:val="center"/>
          </w:tcPr>
          <w:p w:rsidR="007354CF" w:rsidRPr="007A4A9D" w:rsidRDefault="007354CF" w:rsidP="007354CF">
            <w:pPr>
              <w:rPr>
                <w:rFonts w:eastAsia="Arial Unicode MS"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54CF" w:rsidRPr="007A4A9D" w:rsidRDefault="007354CF" w:rsidP="007354CF">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обращение жителей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56.230941, 35.659795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56.228826, 35.654698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354CF" w:rsidRPr="007A4A9D" w:rsidRDefault="007354CF" w:rsidP="007354CF">
            <w:pPr>
              <w:rPr>
                <w:rFonts w:eastAsia="Arial Unicode MS" w:cs="Times New Roman"/>
                <w:color w:val="000000"/>
                <w:sz w:val="20"/>
                <w:szCs w:val="20"/>
                <w:lang w:eastAsia="ru-RU"/>
              </w:rPr>
            </w:pPr>
            <w:r w:rsidRPr="007A4A9D">
              <w:rPr>
                <w:rFonts w:eastAsia="Times New Roman" w:cs="Times New Roman"/>
                <w:sz w:val="20"/>
                <w:szCs w:val="20"/>
                <w:lang w:eastAsia="ru-RU"/>
              </w:rPr>
              <w:t>твердый (асфальт)</w:t>
            </w:r>
            <w:r w:rsidRPr="007A4A9D">
              <w:rPr>
                <w:rFonts w:eastAsia="Arial Unicode MS" w:cs="Times New Roman"/>
                <w:color w:val="000000"/>
                <w:sz w:val="20"/>
                <w:szCs w:val="20"/>
                <w:lang w:eastAsia="ru-RU"/>
              </w:rPr>
              <w:t>щебень</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354CF" w:rsidRPr="007A4A9D" w:rsidRDefault="007354CF" w:rsidP="007354CF">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ремонт</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7354CF" w:rsidRPr="007A4A9D" w:rsidRDefault="007354CF" w:rsidP="007354CF">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1,36507</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354CF" w:rsidRPr="00BA3C82" w:rsidRDefault="007354CF" w:rsidP="007354CF">
            <w:pPr>
              <w:rPr>
                <w:rFonts w:eastAsia="Arial Unicode MS" w:cs="Times New Roman"/>
                <w:color w:val="000000"/>
                <w:sz w:val="22"/>
                <w:lang w:eastAsia="ru-RU"/>
              </w:rPr>
            </w:pPr>
            <w:r w:rsidRPr="00BA3C82">
              <w:rPr>
                <w:rFonts w:eastAsia="Arial Unicode MS" w:cs="Times New Roman"/>
                <w:color w:val="000000"/>
                <w:sz w:val="22"/>
                <w:lang w:eastAsia="ru-RU"/>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7354CF" w:rsidRPr="007354CF" w:rsidRDefault="007354CF" w:rsidP="007354CF">
            <w:pPr>
              <w:jc w:val="center"/>
              <w:rPr>
                <w:sz w:val="22"/>
              </w:rPr>
            </w:pPr>
            <w:r w:rsidRPr="007354CF">
              <w:rPr>
                <w:sz w:val="22"/>
              </w:rPr>
              <w:t>1,36507</w:t>
            </w:r>
          </w:p>
        </w:tc>
        <w:tc>
          <w:tcPr>
            <w:tcW w:w="738" w:type="dxa"/>
            <w:gridSpan w:val="2"/>
            <w:tcBorders>
              <w:top w:val="single" w:sz="4" w:space="0" w:color="auto"/>
              <w:left w:val="nil"/>
              <w:bottom w:val="single" w:sz="4" w:space="0" w:color="auto"/>
              <w:right w:val="single" w:sz="4" w:space="0" w:color="auto"/>
            </w:tcBorders>
            <w:shd w:val="clear" w:color="auto" w:fill="auto"/>
            <w:vAlign w:val="center"/>
          </w:tcPr>
          <w:p w:rsidR="007354CF" w:rsidRPr="00BA3C82" w:rsidRDefault="007354CF" w:rsidP="007354CF">
            <w:pPr>
              <w:rPr>
                <w:rFonts w:eastAsia="Arial Unicode MS" w:cs="Times New Roman"/>
                <w:color w:val="000000"/>
                <w:sz w:val="22"/>
                <w:lang w:eastAsia="ru-RU"/>
              </w:rPr>
            </w:pPr>
            <w:r>
              <w:rPr>
                <w:rFonts w:eastAsia="Arial Unicode MS" w:cs="Times New Roman"/>
                <w:color w:val="000000"/>
                <w:sz w:val="22"/>
                <w:lang w:eastAsia="ru-RU"/>
              </w:rPr>
              <w:t>0,361</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0,195</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354CF" w:rsidRPr="007354CF" w:rsidRDefault="007354CF" w:rsidP="007354CF">
            <w:pPr>
              <w:jc w:val="center"/>
              <w:rPr>
                <w:color w:val="000000"/>
                <w:sz w:val="22"/>
              </w:rPr>
            </w:pPr>
            <w:r w:rsidRPr="007354CF">
              <w:rPr>
                <w:color w:val="000000"/>
                <w:sz w:val="22"/>
              </w:rPr>
              <w:t>1 153 971,73</w:t>
            </w:r>
          </w:p>
        </w:tc>
      </w:tr>
      <w:tr w:rsidR="007354CF" w:rsidRPr="007A4A9D" w:rsidTr="007354CF">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Pr>
                <w:rFonts w:eastAsia="Times New Roman" w:cs="Times New Roman"/>
                <w:color w:val="000000"/>
                <w:sz w:val="20"/>
                <w:szCs w:val="20"/>
                <w:lang w:eastAsia="ru-RU"/>
              </w:rPr>
              <w:t>8</w:t>
            </w:r>
          </w:p>
        </w:tc>
        <w:tc>
          <w:tcPr>
            <w:tcW w:w="115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000000"/>
              <w:left w:val="nil"/>
              <w:bottom w:val="single" w:sz="4" w:space="0" w:color="000000"/>
              <w:right w:val="single" w:sz="4" w:space="0" w:color="000000"/>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w:t>
            </w:r>
            <w:proofErr w:type="spellStart"/>
            <w:r w:rsidRPr="00F34C60">
              <w:rPr>
                <w:sz w:val="22"/>
              </w:rPr>
              <w:t>д.Речки</w:t>
            </w:r>
            <w:proofErr w:type="spellEnd"/>
            <w:r w:rsidRPr="00F34C60">
              <w:rPr>
                <w:sz w:val="22"/>
              </w:rPr>
              <w:t xml:space="preserve"> </w:t>
            </w:r>
          </w:p>
        </w:tc>
        <w:tc>
          <w:tcPr>
            <w:tcW w:w="738" w:type="dxa"/>
            <w:tcBorders>
              <w:top w:val="single" w:sz="4" w:space="0" w:color="000000"/>
              <w:left w:val="nil"/>
              <w:bottom w:val="single" w:sz="4" w:space="0" w:color="000000"/>
              <w:right w:val="single" w:sz="4" w:space="0" w:color="000000"/>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56.423285, 35.445291</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56.414348, 35.432576</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Arial Unicode MS" w:cs="Times New Roman"/>
                <w:color w:val="000000"/>
                <w:sz w:val="20"/>
                <w:szCs w:val="20"/>
                <w:lang w:eastAsia="ru-RU"/>
              </w:rPr>
              <w:t>щебень</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4,76287</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rsidR="007354CF" w:rsidRPr="007354CF" w:rsidRDefault="007354CF" w:rsidP="007354CF">
            <w:pPr>
              <w:jc w:val="center"/>
              <w:rPr>
                <w:sz w:val="22"/>
              </w:rPr>
            </w:pPr>
            <w:r w:rsidRPr="007354CF">
              <w:rPr>
                <w:sz w:val="22"/>
              </w:rPr>
              <w:t>4,76287</w:t>
            </w:r>
          </w:p>
        </w:tc>
        <w:tc>
          <w:tcPr>
            <w:tcW w:w="738" w:type="dxa"/>
            <w:gridSpan w:val="2"/>
            <w:tcBorders>
              <w:top w:val="single" w:sz="4" w:space="0" w:color="000000"/>
              <w:left w:val="nil"/>
              <w:bottom w:val="single" w:sz="4" w:space="0" w:color="000000"/>
              <w:right w:val="single" w:sz="4" w:space="0" w:color="000000"/>
            </w:tcBorders>
            <w:shd w:val="clear" w:color="auto" w:fill="auto"/>
            <w:vAlign w:val="center"/>
          </w:tcPr>
          <w:p w:rsidR="007354CF" w:rsidRPr="00BA3C82" w:rsidRDefault="007354CF" w:rsidP="007354CF">
            <w:pPr>
              <w:rPr>
                <w:rFonts w:eastAsia="Times New Roman" w:cs="Times New Roman"/>
                <w:color w:val="000000"/>
                <w:sz w:val="22"/>
                <w:lang w:eastAsia="ru-RU"/>
              </w:rPr>
            </w:pPr>
            <w:r>
              <w:rPr>
                <w:rFonts w:eastAsia="Times New Roman" w:cs="Times New Roman"/>
                <w:color w:val="000000"/>
                <w:sz w:val="22"/>
                <w:lang w:eastAsia="ru-RU"/>
              </w:rPr>
              <w:t>1,327</w:t>
            </w:r>
          </w:p>
        </w:tc>
        <w:tc>
          <w:tcPr>
            <w:tcW w:w="850"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0,68</w:t>
            </w:r>
          </w:p>
        </w:tc>
        <w:tc>
          <w:tcPr>
            <w:tcW w:w="1531" w:type="dxa"/>
            <w:tcBorders>
              <w:top w:val="single" w:sz="4" w:space="0" w:color="000000"/>
              <w:left w:val="nil"/>
              <w:bottom w:val="single" w:sz="4" w:space="0" w:color="000000"/>
              <w:right w:val="single" w:sz="4" w:space="0" w:color="auto"/>
            </w:tcBorders>
            <w:shd w:val="clear" w:color="auto" w:fill="auto"/>
            <w:vAlign w:val="center"/>
            <w:hideMark/>
          </w:tcPr>
          <w:p w:rsidR="007354CF" w:rsidRPr="007354CF" w:rsidRDefault="007354CF" w:rsidP="007354CF">
            <w:pPr>
              <w:jc w:val="center"/>
              <w:rPr>
                <w:color w:val="000000"/>
                <w:sz w:val="22"/>
              </w:rPr>
            </w:pPr>
            <w:r w:rsidRPr="007354CF">
              <w:rPr>
                <w:color w:val="000000"/>
                <w:sz w:val="22"/>
              </w:rPr>
              <w:t>3 951 194,09</w:t>
            </w:r>
          </w:p>
        </w:tc>
      </w:tr>
      <w:tr w:rsidR="007354CF" w:rsidRPr="007A4A9D" w:rsidTr="007354CF">
        <w:trPr>
          <w:trHeight w:val="1260"/>
        </w:trPr>
        <w:tc>
          <w:tcPr>
            <w:tcW w:w="42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Pr>
                <w:rFonts w:eastAsia="Times New Roman" w:cs="Times New Roman"/>
                <w:color w:val="000000"/>
                <w:sz w:val="20"/>
                <w:szCs w:val="20"/>
                <w:lang w:eastAsia="ru-RU"/>
              </w:rPr>
              <w:t>9</w:t>
            </w:r>
          </w:p>
        </w:tc>
        <w:tc>
          <w:tcPr>
            <w:tcW w:w="1155" w:type="dxa"/>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w:t>
            </w:r>
            <w:proofErr w:type="spellStart"/>
            <w:r w:rsidRPr="00F34C60">
              <w:rPr>
                <w:sz w:val="22"/>
              </w:rPr>
              <w:t>д.Егорье-Матюшкино</w:t>
            </w:r>
            <w:proofErr w:type="spellEnd"/>
            <w:r w:rsidRPr="00F34C60">
              <w:rPr>
                <w:sz w:val="22"/>
              </w:rPr>
              <w:t xml:space="preserve"> </w:t>
            </w:r>
          </w:p>
        </w:tc>
        <w:tc>
          <w:tcPr>
            <w:tcW w:w="738" w:type="dxa"/>
            <w:tcBorders>
              <w:top w:val="nil"/>
              <w:left w:val="nil"/>
              <w:bottom w:val="single" w:sz="4" w:space="0" w:color="000000"/>
              <w:right w:val="single" w:sz="4" w:space="0" w:color="000000"/>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 xml:space="preserve">к 75 </w:t>
            </w:r>
            <w:proofErr w:type="spellStart"/>
            <w:r w:rsidRPr="007A4A9D">
              <w:rPr>
                <w:rFonts w:eastAsia="Times New Roman" w:cs="Times New Roman"/>
                <w:sz w:val="20"/>
                <w:szCs w:val="20"/>
                <w:lang w:eastAsia="ru-RU"/>
              </w:rPr>
              <w:t>летию</w:t>
            </w:r>
            <w:proofErr w:type="spellEnd"/>
            <w:r w:rsidRPr="007A4A9D">
              <w:rPr>
                <w:rFonts w:eastAsia="Times New Roman" w:cs="Times New Roman"/>
                <w:sz w:val="20"/>
                <w:szCs w:val="20"/>
                <w:lang w:eastAsia="ru-RU"/>
              </w:rPr>
              <w:t xml:space="preserve"> ВОВ</w:t>
            </w:r>
          </w:p>
        </w:tc>
        <w:tc>
          <w:tcPr>
            <w:tcW w:w="1134" w:type="dxa"/>
            <w:tcBorders>
              <w:top w:val="nil"/>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56.280652, 35.926241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56.296444, 35.924041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Arial Unicode MS" w:cs="Times New Roman"/>
                <w:color w:val="000000"/>
                <w:sz w:val="20"/>
                <w:szCs w:val="20"/>
                <w:lang w:eastAsia="ru-RU"/>
              </w:rPr>
              <w:t>щебень</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6,7654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gridSpan w:val="2"/>
            <w:tcBorders>
              <w:top w:val="nil"/>
              <w:left w:val="nil"/>
              <w:bottom w:val="single" w:sz="4" w:space="0" w:color="000000"/>
              <w:right w:val="single" w:sz="4" w:space="0" w:color="000000"/>
            </w:tcBorders>
            <w:shd w:val="clear" w:color="auto" w:fill="auto"/>
            <w:vAlign w:val="center"/>
          </w:tcPr>
          <w:p w:rsidR="007354CF" w:rsidRPr="007354CF" w:rsidRDefault="007354CF" w:rsidP="007354CF">
            <w:pPr>
              <w:jc w:val="center"/>
              <w:rPr>
                <w:sz w:val="22"/>
              </w:rPr>
            </w:pPr>
            <w:r w:rsidRPr="007354CF">
              <w:rPr>
                <w:sz w:val="22"/>
              </w:rPr>
              <w:t>6,7654</w:t>
            </w:r>
          </w:p>
        </w:tc>
        <w:tc>
          <w:tcPr>
            <w:tcW w:w="738" w:type="dxa"/>
            <w:gridSpan w:val="2"/>
            <w:tcBorders>
              <w:top w:val="nil"/>
              <w:left w:val="nil"/>
              <w:bottom w:val="single" w:sz="4" w:space="0" w:color="000000"/>
              <w:right w:val="single" w:sz="4" w:space="0" w:color="000000"/>
            </w:tcBorders>
            <w:shd w:val="clear" w:color="auto" w:fill="auto"/>
            <w:vAlign w:val="center"/>
          </w:tcPr>
          <w:p w:rsidR="007354CF" w:rsidRPr="00BA3C82" w:rsidRDefault="007354CF" w:rsidP="007354CF">
            <w:pPr>
              <w:rPr>
                <w:rFonts w:eastAsia="Times New Roman" w:cs="Times New Roman"/>
                <w:color w:val="000000"/>
                <w:sz w:val="22"/>
                <w:lang w:eastAsia="ru-RU"/>
              </w:rPr>
            </w:pPr>
            <w:r>
              <w:rPr>
                <w:rFonts w:eastAsia="Times New Roman" w:cs="Times New Roman"/>
                <w:color w:val="000000"/>
                <w:sz w:val="22"/>
                <w:lang w:eastAsia="ru-RU"/>
              </w:rPr>
              <w:t>1,9</w:t>
            </w:r>
          </w:p>
        </w:tc>
        <w:tc>
          <w:tcPr>
            <w:tcW w:w="850"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Pr>
                <w:rFonts w:cs="Times New Roman"/>
                <w:sz w:val="22"/>
              </w:rPr>
              <w:t>0,966</w:t>
            </w:r>
          </w:p>
        </w:tc>
        <w:tc>
          <w:tcPr>
            <w:tcW w:w="1531" w:type="dxa"/>
            <w:tcBorders>
              <w:top w:val="nil"/>
              <w:left w:val="nil"/>
              <w:bottom w:val="single" w:sz="4" w:space="0" w:color="000000"/>
              <w:right w:val="single" w:sz="4" w:space="0" w:color="000000"/>
            </w:tcBorders>
            <w:shd w:val="clear" w:color="auto" w:fill="auto"/>
            <w:vAlign w:val="center"/>
            <w:hideMark/>
          </w:tcPr>
          <w:p w:rsidR="007354CF" w:rsidRPr="007354CF" w:rsidRDefault="007354CF" w:rsidP="007354CF">
            <w:pPr>
              <w:jc w:val="center"/>
              <w:rPr>
                <w:color w:val="000000"/>
                <w:sz w:val="22"/>
              </w:rPr>
            </w:pPr>
            <w:r w:rsidRPr="007354CF">
              <w:rPr>
                <w:color w:val="000000"/>
                <w:sz w:val="22"/>
              </w:rPr>
              <w:t>5 344 244,65</w:t>
            </w:r>
          </w:p>
        </w:tc>
      </w:tr>
      <w:tr w:rsidR="007354CF" w:rsidRPr="007A4A9D" w:rsidTr="007354CF">
        <w:trPr>
          <w:trHeight w:val="1260"/>
        </w:trPr>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10</w:t>
            </w:r>
          </w:p>
        </w:tc>
        <w:tc>
          <w:tcPr>
            <w:tcW w:w="1155" w:type="dxa"/>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ц/у с-за </w:t>
            </w:r>
            <w:proofErr w:type="spellStart"/>
            <w:r w:rsidRPr="00F34C60">
              <w:rPr>
                <w:sz w:val="22"/>
              </w:rPr>
              <w:t>им.Кирова</w:t>
            </w:r>
            <w:proofErr w:type="spellEnd"/>
            <w:r w:rsidRPr="00F34C60">
              <w:rPr>
                <w:sz w:val="22"/>
              </w:rPr>
              <w:t xml:space="preserve"> </w:t>
            </w:r>
          </w:p>
        </w:tc>
        <w:tc>
          <w:tcPr>
            <w:tcW w:w="738" w:type="dxa"/>
            <w:tcBorders>
              <w:top w:val="nil"/>
              <w:left w:val="nil"/>
              <w:bottom w:val="single" w:sz="4" w:space="0" w:color="000000"/>
              <w:right w:val="single" w:sz="4" w:space="0" w:color="000000"/>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56.218637, 35.645474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56.219159, 35.655415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5,98635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150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5,98635</w:t>
            </w:r>
          </w:p>
        </w:tc>
        <w:tc>
          <w:tcPr>
            <w:tcW w:w="738"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rPr>
                <w:rFonts w:cs="Times New Roman"/>
                <w:color w:val="000000"/>
                <w:sz w:val="22"/>
              </w:rPr>
            </w:pPr>
            <w:r w:rsidRPr="00BA3C82">
              <w:rPr>
                <w:rFonts w:cs="Times New Roman"/>
                <w:color w:val="000000"/>
                <w:sz w:val="22"/>
              </w:rPr>
              <w:t>0,74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0,855</w:t>
            </w:r>
          </w:p>
        </w:tc>
        <w:tc>
          <w:tcPr>
            <w:tcW w:w="1531" w:type="dxa"/>
            <w:tcBorders>
              <w:top w:val="nil"/>
              <w:left w:val="nil"/>
              <w:bottom w:val="single" w:sz="4" w:space="0" w:color="000000"/>
              <w:right w:val="single" w:sz="4" w:space="0" w:color="000000"/>
            </w:tcBorders>
            <w:shd w:val="clear" w:color="auto" w:fill="auto"/>
            <w:vAlign w:val="center"/>
          </w:tcPr>
          <w:p w:rsidR="007354CF" w:rsidRPr="007354CF" w:rsidRDefault="007354CF" w:rsidP="007354CF">
            <w:pPr>
              <w:jc w:val="center"/>
              <w:rPr>
                <w:color w:val="000000"/>
                <w:sz w:val="22"/>
              </w:rPr>
            </w:pPr>
            <w:r w:rsidRPr="007354CF">
              <w:rPr>
                <w:color w:val="000000"/>
                <w:sz w:val="22"/>
              </w:rPr>
              <w:t>5 498 419,69</w:t>
            </w:r>
          </w:p>
        </w:tc>
      </w:tr>
      <w:tr w:rsidR="007354CF" w:rsidRPr="007A4A9D" w:rsidTr="007354CF">
        <w:trPr>
          <w:trHeight w:val="1260"/>
        </w:trPr>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1</w:t>
            </w:r>
            <w:r>
              <w:rPr>
                <w:rFonts w:eastAsia="Times New Roman" w:cs="Times New Roman"/>
                <w:color w:val="000000"/>
                <w:sz w:val="20"/>
                <w:szCs w:val="20"/>
                <w:lang w:eastAsia="ru-RU"/>
              </w:rPr>
              <w:t>1</w:t>
            </w:r>
          </w:p>
        </w:tc>
        <w:tc>
          <w:tcPr>
            <w:tcW w:w="1155" w:type="dxa"/>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w:t>
            </w:r>
            <w:proofErr w:type="spellStart"/>
            <w:r w:rsidRPr="00F34C60">
              <w:rPr>
                <w:sz w:val="22"/>
              </w:rPr>
              <w:t>ул.Центральная</w:t>
            </w:r>
            <w:proofErr w:type="spellEnd"/>
            <w:r w:rsidRPr="00F34C60">
              <w:rPr>
                <w:sz w:val="22"/>
              </w:rPr>
              <w:t xml:space="preserve">-центральная котельная </w:t>
            </w:r>
          </w:p>
        </w:tc>
        <w:tc>
          <w:tcPr>
            <w:tcW w:w="738" w:type="dxa"/>
            <w:tcBorders>
              <w:top w:val="nil"/>
              <w:left w:val="nil"/>
              <w:bottom w:val="single" w:sz="4" w:space="0" w:color="000000"/>
              <w:right w:val="single" w:sz="4" w:space="0" w:color="000000"/>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56.227484, 35.632988 </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56.230047, 35.633364 </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2,11995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800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2,11995</w:t>
            </w:r>
          </w:p>
        </w:tc>
        <w:tc>
          <w:tcPr>
            <w:tcW w:w="738"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rPr>
                <w:rFonts w:cs="Times New Roman"/>
                <w:color w:val="000000"/>
                <w:sz w:val="22"/>
              </w:rPr>
            </w:pPr>
            <w:r w:rsidRPr="00BA3C82">
              <w:rPr>
                <w:rFonts w:cs="Times New Roman"/>
                <w:color w:val="000000"/>
                <w:sz w:val="22"/>
              </w:rPr>
              <w:t>0,297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0,303</w:t>
            </w:r>
          </w:p>
        </w:tc>
        <w:tc>
          <w:tcPr>
            <w:tcW w:w="1531" w:type="dxa"/>
            <w:tcBorders>
              <w:top w:val="nil"/>
              <w:left w:val="nil"/>
              <w:bottom w:val="single" w:sz="4" w:space="0" w:color="000000"/>
              <w:right w:val="single" w:sz="4" w:space="0" w:color="000000"/>
            </w:tcBorders>
            <w:shd w:val="clear" w:color="auto" w:fill="auto"/>
            <w:vAlign w:val="center"/>
          </w:tcPr>
          <w:p w:rsidR="007354CF" w:rsidRPr="007354CF" w:rsidRDefault="007354CF" w:rsidP="007354CF">
            <w:pPr>
              <w:jc w:val="center"/>
              <w:rPr>
                <w:color w:val="000000"/>
                <w:sz w:val="22"/>
              </w:rPr>
            </w:pPr>
            <w:r w:rsidRPr="007354CF">
              <w:rPr>
                <w:color w:val="000000"/>
                <w:sz w:val="22"/>
              </w:rPr>
              <w:t>2 773 736,98</w:t>
            </w:r>
          </w:p>
        </w:tc>
      </w:tr>
      <w:tr w:rsidR="0047369F" w:rsidRPr="007A4A9D" w:rsidTr="006E7845">
        <w:trPr>
          <w:trHeight w:val="1260"/>
        </w:trPr>
        <w:tc>
          <w:tcPr>
            <w:tcW w:w="425" w:type="dxa"/>
            <w:tcBorders>
              <w:top w:val="nil"/>
              <w:left w:val="single" w:sz="4" w:space="0" w:color="000000"/>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color w:val="000000"/>
                <w:sz w:val="20"/>
                <w:szCs w:val="20"/>
                <w:lang w:eastAsia="ru-RU"/>
              </w:rPr>
            </w:pPr>
            <w:r>
              <w:rPr>
                <w:rFonts w:eastAsia="Times New Roman" w:cs="Times New Roman"/>
                <w:color w:val="000000"/>
                <w:sz w:val="20"/>
                <w:szCs w:val="20"/>
                <w:lang w:eastAsia="ru-RU"/>
              </w:rPr>
              <w:t>12</w:t>
            </w:r>
          </w:p>
        </w:tc>
        <w:tc>
          <w:tcPr>
            <w:tcW w:w="1155" w:type="dxa"/>
            <w:tcBorders>
              <w:top w:val="nil"/>
              <w:left w:val="nil"/>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tcPr>
          <w:p w:rsidR="0047369F" w:rsidRPr="00F34C60" w:rsidRDefault="0047369F" w:rsidP="0047369F">
            <w:pPr>
              <w:jc w:val="center"/>
              <w:rPr>
                <w:sz w:val="22"/>
              </w:rPr>
            </w:pPr>
            <w:r w:rsidRPr="00F34C60">
              <w:rPr>
                <w:sz w:val="22"/>
              </w:rPr>
              <w:t xml:space="preserve"> автодорога </w:t>
            </w:r>
            <w:proofErr w:type="spellStart"/>
            <w:r w:rsidRPr="00F34C60">
              <w:rPr>
                <w:sz w:val="22"/>
              </w:rPr>
              <w:t>д.Старое</w:t>
            </w:r>
            <w:proofErr w:type="spellEnd"/>
            <w:r w:rsidRPr="00F34C60">
              <w:rPr>
                <w:sz w:val="22"/>
              </w:rPr>
              <w:t xml:space="preserve"> </w:t>
            </w:r>
            <w:proofErr w:type="spellStart"/>
            <w:r w:rsidRPr="00F34C60">
              <w:rPr>
                <w:sz w:val="22"/>
              </w:rPr>
              <w:t>Лисино</w:t>
            </w:r>
            <w:proofErr w:type="spellEnd"/>
            <w:r w:rsidRPr="00F34C60">
              <w:rPr>
                <w:sz w:val="22"/>
              </w:rPr>
              <w:t xml:space="preserve"> </w:t>
            </w:r>
          </w:p>
        </w:tc>
        <w:tc>
          <w:tcPr>
            <w:tcW w:w="738" w:type="dxa"/>
            <w:tcBorders>
              <w:top w:val="nil"/>
              <w:left w:val="nil"/>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000000"/>
              <w:right w:val="single" w:sz="4" w:space="0" w:color="000000"/>
            </w:tcBorders>
            <w:shd w:val="clear" w:color="auto" w:fill="auto"/>
            <w:vAlign w:val="center"/>
          </w:tcPr>
          <w:p w:rsidR="0047369F" w:rsidRPr="0098022B" w:rsidRDefault="0047369F" w:rsidP="0047369F">
            <w:pPr>
              <w:jc w:val="center"/>
              <w:rPr>
                <w:sz w:val="20"/>
                <w:szCs w:val="20"/>
              </w:rPr>
            </w:pPr>
            <w:r w:rsidRPr="0098022B">
              <w:rPr>
                <w:sz w:val="20"/>
                <w:szCs w:val="20"/>
              </w:rPr>
              <w:t xml:space="preserve"> 56.190037, 35.590889 </w:t>
            </w:r>
          </w:p>
        </w:tc>
        <w:tc>
          <w:tcPr>
            <w:tcW w:w="1134" w:type="dxa"/>
            <w:gridSpan w:val="2"/>
            <w:tcBorders>
              <w:top w:val="nil"/>
              <w:left w:val="nil"/>
              <w:bottom w:val="single" w:sz="4" w:space="0" w:color="000000"/>
              <w:right w:val="single" w:sz="4" w:space="0" w:color="000000"/>
            </w:tcBorders>
            <w:shd w:val="clear" w:color="auto" w:fill="auto"/>
            <w:vAlign w:val="center"/>
          </w:tcPr>
          <w:p w:rsidR="0047369F" w:rsidRPr="0098022B" w:rsidRDefault="0047369F" w:rsidP="0047369F">
            <w:pPr>
              <w:jc w:val="center"/>
              <w:rPr>
                <w:sz w:val="20"/>
                <w:szCs w:val="20"/>
              </w:rPr>
            </w:pPr>
            <w:r w:rsidRPr="0098022B">
              <w:rPr>
                <w:sz w:val="20"/>
                <w:szCs w:val="20"/>
              </w:rPr>
              <w:t xml:space="preserve"> 56.196321, 35.592545</w:t>
            </w:r>
          </w:p>
        </w:tc>
        <w:tc>
          <w:tcPr>
            <w:tcW w:w="1134" w:type="dxa"/>
            <w:gridSpan w:val="2"/>
            <w:tcBorders>
              <w:top w:val="nil"/>
              <w:left w:val="nil"/>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sz w:val="20"/>
                <w:szCs w:val="20"/>
                <w:lang w:eastAsia="ru-RU"/>
              </w:rPr>
            </w:pPr>
            <w:r w:rsidRPr="007A4A9D">
              <w:rPr>
                <w:rFonts w:eastAsia="Times New Roman" w:cs="Times New Roman"/>
                <w:sz w:val="20"/>
                <w:szCs w:val="20"/>
                <w:lang w:eastAsia="ru-RU"/>
              </w:rPr>
              <w:t>твердый (асфальт)</w:t>
            </w:r>
          </w:p>
        </w:tc>
        <w:tc>
          <w:tcPr>
            <w:tcW w:w="709" w:type="dxa"/>
            <w:gridSpan w:val="2"/>
            <w:tcBorders>
              <w:top w:val="nil"/>
              <w:left w:val="nil"/>
              <w:bottom w:val="single" w:sz="4" w:space="0" w:color="000000"/>
              <w:right w:val="single" w:sz="4" w:space="0" w:color="000000"/>
            </w:tcBorders>
            <w:shd w:val="clear" w:color="auto" w:fill="auto"/>
          </w:tcPr>
          <w:p w:rsidR="0047369F" w:rsidRDefault="0047369F" w:rsidP="0047369F">
            <w:r w:rsidRPr="00EC6223">
              <w:rPr>
                <w:rFonts w:eastAsia="Times New Roman" w:cs="Times New Roman"/>
                <w:sz w:val="20"/>
                <w:szCs w:val="20"/>
                <w:lang w:eastAsia="ru-RU"/>
              </w:rPr>
              <w:t>ремонт</w:t>
            </w:r>
          </w:p>
        </w:tc>
        <w:tc>
          <w:tcPr>
            <w:tcW w:w="992" w:type="dxa"/>
            <w:gridSpan w:val="2"/>
            <w:tcBorders>
              <w:top w:val="nil"/>
              <w:left w:val="nil"/>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sz w:val="20"/>
                <w:szCs w:val="20"/>
                <w:lang w:eastAsia="ru-RU"/>
              </w:rPr>
            </w:pPr>
          </w:p>
        </w:tc>
        <w:tc>
          <w:tcPr>
            <w:tcW w:w="992" w:type="dxa"/>
            <w:gridSpan w:val="2"/>
            <w:tcBorders>
              <w:top w:val="nil"/>
              <w:left w:val="nil"/>
              <w:bottom w:val="single" w:sz="4" w:space="0" w:color="000000"/>
              <w:right w:val="single" w:sz="4" w:space="0" w:color="000000"/>
            </w:tcBorders>
            <w:shd w:val="clear" w:color="auto" w:fill="auto"/>
            <w:vAlign w:val="center"/>
          </w:tcPr>
          <w:p w:rsidR="0047369F" w:rsidRPr="00BA3C82" w:rsidRDefault="0047369F" w:rsidP="0047369F">
            <w:pPr>
              <w:jc w:val="center"/>
              <w:rPr>
                <w:rFonts w:cs="Times New Roman"/>
                <w:sz w:val="22"/>
              </w:rPr>
            </w:pPr>
            <w:r w:rsidRPr="00BA3C82">
              <w:rPr>
                <w:rFonts w:cs="Times New Roman"/>
                <w:sz w:val="22"/>
              </w:rPr>
              <w:t>2,92551</w:t>
            </w:r>
          </w:p>
        </w:tc>
        <w:tc>
          <w:tcPr>
            <w:tcW w:w="709" w:type="dxa"/>
            <w:gridSpan w:val="2"/>
            <w:tcBorders>
              <w:top w:val="nil"/>
              <w:left w:val="nil"/>
              <w:bottom w:val="single" w:sz="4" w:space="0" w:color="000000"/>
              <w:right w:val="single" w:sz="4" w:space="0" w:color="000000"/>
            </w:tcBorders>
            <w:shd w:val="clear" w:color="auto" w:fill="auto"/>
            <w:vAlign w:val="center"/>
          </w:tcPr>
          <w:p w:rsidR="0047369F" w:rsidRPr="00BA3C82" w:rsidRDefault="0047369F" w:rsidP="0047369F">
            <w:pPr>
              <w:rPr>
                <w:rFonts w:eastAsia="Times New Roman" w:cs="Times New Roman"/>
                <w:sz w:val="22"/>
                <w:lang w:eastAsia="ru-RU"/>
              </w:rPr>
            </w:pPr>
          </w:p>
        </w:tc>
        <w:tc>
          <w:tcPr>
            <w:tcW w:w="992" w:type="dxa"/>
            <w:gridSpan w:val="2"/>
            <w:tcBorders>
              <w:top w:val="nil"/>
              <w:left w:val="nil"/>
              <w:bottom w:val="single" w:sz="4" w:space="0" w:color="000000"/>
              <w:right w:val="single" w:sz="4" w:space="0" w:color="000000"/>
            </w:tcBorders>
            <w:shd w:val="clear" w:color="auto" w:fill="auto"/>
            <w:vAlign w:val="center"/>
          </w:tcPr>
          <w:p w:rsidR="0047369F" w:rsidRPr="00BA3C82" w:rsidRDefault="0047369F" w:rsidP="0047369F">
            <w:pPr>
              <w:jc w:val="center"/>
              <w:rPr>
                <w:rFonts w:cs="Times New Roman"/>
                <w:sz w:val="22"/>
              </w:rPr>
            </w:pPr>
            <w:r w:rsidRPr="00BA3C82">
              <w:rPr>
                <w:rFonts w:cs="Times New Roman"/>
                <w:sz w:val="22"/>
              </w:rPr>
              <w:t>2,92551</w:t>
            </w:r>
          </w:p>
        </w:tc>
        <w:tc>
          <w:tcPr>
            <w:tcW w:w="738" w:type="dxa"/>
            <w:gridSpan w:val="2"/>
            <w:tcBorders>
              <w:top w:val="nil"/>
              <w:left w:val="nil"/>
              <w:bottom w:val="single" w:sz="4" w:space="0" w:color="000000"/>
              <w:right w:val="single" w:sz="4" w:space="0" w:color="000000"/>
            </w:tcBorders>
            <w:shd w:val="clear" w:color="auto" w:fill="auto"/>
            <w:vAlign w:val="center"/>
          </w:tcPr>
          <w:p w:rsidR="0047369F" w:rsidRPr="00BA3C82" w:rsidRDefault="0047369F" w:rsidP="0047369F">
            <w:pPr>
              <w:rPr>
                <w:rFonts w:cs="Times New Roman"/>
                <w:color w:val="000000"/>
                <w:sz w:val="22"/>
              </w:rPr>
            </w:pPr>
            <w:r w:rsidRPr="00BA3C82">
              <w:rPr>
                <w:rFonts w:cs="Times New Roman"/>
                <w:color w:val="000000"/>
                <w:sz w:val="22"/>
              </w:rPr>
              <w:t>0,72</w:t>
            </w:r>
          </w:p>
        </w:tc>
        <w:tc>
          <w:tcPr>
            <w:tcW w:w="850" w:type="dxa"/>
            <w:gridSpan w:val="2"/>
            <w:tcBorders>
              <w:top w:val="nil"/>
              <w:left w:val="nil"/>
              <w:bottom w:val="single" w:sz="4" w:space="0" w:color="000000"/>
              <w:right w:val="single" w:sz="4" w:space="0" w:color="000000"/>
            </w:tcBorders>
            <w:shd w:val="clear" w:color="auto" w:fill="auto"/>
            <w:vAlign w:val="center"/>
          </w:tcPr>
          <w:p w:rsidR="0047369F" w:rsidRPr="00BA3C82" w:rsidRDefault="0047369F" w:rsidP="0047369F">
            <w:pPr>
              <w:jc w:val="center"/>
              <w:rPr>
                <w:rFonts w:cs="Times New Roman"/>
                <w:sz w:val="22"/>
              </w:rPr>
            </w:pPr>
            <w:r w:rsidRPr="00BA3C82">
              <w:rPr>
                <w:rFonts w:cs="Times New Roman"/>
                <w:sz w:val="22"/>
              </w:rPr>
              <w:t>0,418</w:t>
            </w:r>
          </w:p>
        </w:tc>
        <w:tc>
          <w:tcPr>
            <w:tcW w:w="1531" w:type="dxa"/>
            <w:tcBorders>
              <w:top w:val="nil"/>
              <w:left w:val="nil"/>
              <w:bottom w:val="single" w:sz="4" w:space="0" w:color="000000"/>
              <w:right w:val="single" w:sz="4" w:space="0" w:color="000000"/>
            </w:tcBorders>
            <w:shd w:val="clear" w:color="auto" w:fill="auto"/>
            <w:vAlign w:val="center"/>
          </w:tcPr>
          <w:p w:rsidR="0047369F" w:rsidRPr="007354CF" w:rsidRDefault="0047369F" w:rsidP="0047369F">
            <w:pPr>
              <w:jc w:val="center"/>
              <w:rPr>
                <w:color w:val="000000"/>
                <w:sz w:val="22"/>
              </w:rPr>
            </w:pPr>
            <w:r w:rsidRPr="007354CF">
              <w:rPr>
                <w:color w:val="000000"/>
                <w:sz w:val="22"/>
              </w:rPr>
              <w:t>3 302 794,37</w:t>
            </w:r>
          </w:p>
        </w:tc>
      </w:tr>
      <w:tr w:rsidR="0047369F" w:rsidRPr="007A4A9D" w:rsidTr="006E7845">
        <w:trPr>
          <w:trHeight w:val="1260"/>
        </w:trPr>
        <w:tc>
          <w:tcPr>
            <w:tcW w:w="425" w:type="dxa"/>
            <w:tcBorders>
              <w:top w:val="nil"/>
              <w:left w:val="single" w:sz="4" w:space="0" w:color="000000"/>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color w:val="000000"/>
                <w:sz w:val="20"/>
                <w:szCs w:val="20"/>
                <w:lang w:eastAsia="ru-RU"/>
              </w:rPr>
            </w:pPr>
            <w:r>
              <w:rPr>
                <w:rFonts w:eastAsia="Times New Roman" w:cs="Times New Roman"/>
                <w:color w:val="000000"/>
                <w:sz w:val="20"/>
                <w:szCs w:val="20"/>
                <w:lang w:eastAsia="ru-RU"/>
              </w:rPr>
              <w:t>13</w:t>
            </w:r>
          </w:p>
        </w:tc>
        <w:tc>
          <w:tcPr>
            <w:tcW w:w="1155" w:type="dxa"/>
            <w:tcBorders>
              <w:top w:val="nil"/>
              <w:left w:val="nil"/>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tcPr>
          <w:p w:rsidR="0047369F" w:rsidRPr="00F34C60" w:rsidRDefault="0047369F" w:rsidP="0047369F">
            <w:pPr>
              <w:jc w:val="center"/>
              <w:rPr>
                <w:sz w:val="22"/>
              </w:rPr>
            </w:pPr>
            <w:r w:rsidRPr="00F34C60">
              <w:rPr>
                <w:sz w:val="22"/>
              </w:rPr>
              <w:t xml:space="preserve"> автодорога пр. Комсомольский 1-й </w:t>
            </w:r>
          </w:p>
        </w:tc>
        <w:tc>
          <w:tcPr>
            <w:tcW w:w="738" w:type="dxa"/>
            <w:tcBorders>
              <w:top w:val="nil"/>
              <w:left w:val="nil"/>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000000"/>
              <w:right w:val="single" w:sz="4" w:space="0" w:color="000000"/>
            </w:tcBorders>
            <w:shd w:val="clear" w:color="auto" w:fill="auto"/>
            <w:vAlign w:val="center"/>
          </w:tcPr>
          <w:p w:rsidR="0047369F" w:rsidRPr="0098022B" w:rsidRDefault="0047369F" w:rsidP="0047369F">
            <w:pPr>
              <w:jc w:val="center"/>
              <w:rPr>
                <w:sz w:val="20"/>
                <w:szCs w:val="20"/>
              </w:rPr>
            </w:pPr>
            <w:r w:rsidRPr="0098022B">
              <w:rPr>
                <w:sz w:val="20"/>
                <w:szCs w:val="20"/>
              </w:rPr>
              <w:t xml:space="preserve"> 56.236088, 35.644482</w:t>
            </w:r>
          </w:p>
        </w:tc>
        <w:tc>
          <w:tcPr>
            <w:tcW w:w="1134" w:type="dxa"/>
            <w:gridSpan w:val="2"/>
            <w:tcBorders>
              <w:top w:val="nil"/>
              <w:left w:val="nil"/>
              <w:bottom w:val="single" w:sz="4" w:space="0" w:color="000000"/>
              <w:right w:val="single" w:sz="4" w:space="0" w:color="000000"/>
            </w:tcBorders>
            <w:shd w:val="clear" w:color="auto" w:fill="auto"/>
            <w:vAlign w:val="center"/>
          </w:tcPr>
          <w:p w:rsidR="0047369F" w:rsidRPr="0098022B" w:rsidRDefault="0047369F" w:rsidP="0047369F">
            <w:pPr>
              <w:jc w:val="center"/>
              <w:rPr>
                <w:sz w:val="20"/>
                <w:szCs w:val="20"/>
              </w:rPr>
            </w:pPr>
            <w:r w:rsidRPr="0098022B">
              <w:rPr>
                <w:sz w:val="20"/>
                <w:szCs w:val="20"/>
              </w:rPr>
              <w:t xml:space="preserve"> 56.236449, 35.639904 </w:t>
            </w:r>
          </w:p>
        </w:tc>
        <w:tc>
          <w:tcPr>
            <w:tcW w:w="1134" w:type="dxa"/>
            <w:gridSpan w:val="2"/>
            <w:tcBorders>
              <w:top w:val="nil"/>
              <w:left w:val="nil"/>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sz w:val="20"/>
                <w:szCs w:val="20"/>
                <w:lang w:eastAsia="ru-RU"/>
              </w:rPr>
            </w:pPr>
            <w:r w:rsidRPr="007A4A9D">
              <w:rPr>
                <w:rFonts w:eastAsia="Times New Roman" w:cs="Times New Roman"/>
                <w:sz w:val="20"/>
                <w:szCs w:val="20"/>
                <w:lang w:eastAsia="ru-RU"/>
              </w:rPr>
              <w:t>твердый (асфальт)</w:t>
            </w:r>
          </w:p>
        </w:tc>
        <w:tc>
          <w:tcPr>
            <w:tcW w:w="709" w:type="dxa"/>
            <w:gridSpan w:val="2"/>
            <w:tcBorders>
              <w:top w:val="nil"/>
              <w:left w:val="nil"/>
              <w:bottom w:val="single" w:sz="4" w:space="0" w:color="000000"/>
              <w:right w:val="single" w:sz="4" w:space="0" w:color="000000"/>
            </w:tcBorders>
            <w:shd w:val="clear" w:color="auto" w:fill="auto"/>
          </w:tcPr>
          <w:p w:rsidR="0047369F" w:rsidRDefault="0047369F" w:rsidP="0047369F">
            <w:r w:rsidRPr="00EC6223">
              <w:rPr>
                <w:rFonts w:eastAsia="Times New Roman" w:cs="Times New Roman"/>
                <w:sz w:val="20"/>
                <w:szCs w:val="20"/>
                <w:lang w:eastAsia="ru-RU"/>
              </w:rPr>
              <w:t>ремонт</w:t>
            </w:r>
          </w:p>
        </w:tc>
        <w:tc>
          <w:tcPr>
            <w:tcW w:w="992" w:type="dxa"/>
            <w:gridSpan w:val="2"/>
            <w:tcBorders>
              <w:top w:val="nil"/>
              <w:left w:val="nil"/>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sz w:val="20"/>
                <w:szCs w:val="20"/>
                <w:lang w:eastAsia="ru-RU"/>
              </w:rPr>
            </w:pPr>
          </w:p>
        </w:tc>
        <w:tc>
          <w:tcPr>
            <w:tcW w:w="992" w:type="dxa"/>
            <w:gridSpan w:val="2"/>
            <w:tcBorders>
              <w:top w:val="nil"/>
              <w:left w:val="nil"/>
              <w:bottom w:val="single" w:sz="4" w:space="0" w:color="000000"/>
              <w:right w:val="single" w:sz="4" w:space="0" w:color="000000"/>
            </w:tcBorders>
            <w:shd w:val="clear" w:color="auto" w:fill="auto"/>
            <w:vAlign w:val="center"/>
          </w:tcPr>
          <w:p w:rsidR="0047369F" w:rsidRPr="00BA3C82" w:rsidRDefault="0047369F" w:rsidP="0047369F">
            <w:pPr>
              <w:jc w:val="center"/>
              <w:rPr>
                <w:rFonts w:cs="Times New Roman"/>
                <w:sz w:val="22"/>
              </w:rPr>
            </w:pPr>
            <w:r w:rsidRPr="00BA3C82">
              <w:rPr>
                <w:rFonts w:cs="Times New Roman"/>
                <w:sz w:val="22"/>
              </w:rPr>
              <w:t>2,54589</w:t>
            </w:r>
          </w:p>
        </w:tc>
        <w:tc>
          <w:tcPr>
            <w:tcW w:w="709" w:type="dxa"/>
            <w:gridSpan w:val="2"/>
            <w:tcBorders>
              <w:top w:val="nil"/>
              <w:left w:val="nil"/>
              <w:bottom w:val="single" w:sz="4" w:space="0" w:color="000000"/>
              <w:right w:val="single" w:sz="4" w:space="0" w:color="000000"/>
            </w:tcBorders>
            <w:shd w:val="clear" w:color="auto" w:fill="auto"/>
            <w:vAlign w:val="center"/>
          </w:tcPr>
          <w:p w:rsidR="0047369F" w:rsidRPr="00BA3C82" w:rsidRDefault="0047369F" w:rsidP="0047369F">
            <w:pPr>
              <w:rPr>
                <w:rFonts w:eastAsia="Times New Roman" w:cs="Times New Roman"/>
                <w:sz w:val="22"/>
                <w:lang w:eastAsia="ru-RU"/>
              </w:rPr>
            </w:pPr>
          </w:p>
        </w:tc>
        <w:tc>
          <w:tcPr>
            <w:tcW w:w="992" w:type="dxa"/>
            <w:gridSpan w:val="2"/>
            <w:tcBorders>
              <w:top w:val="nil"/>
              <w:left w:val="nil"/>
              <w:bottom w:val="single" w:sz="4" w:space="0" w:color="000000"/>
              <w:right w:val="single" w:sz="4" w:space="0" w:color="000000"/>
            </w:tcBorders>
            <w:shd w:val="clear" w:color="auto" w:fill="auto"/>
            <w:vAlign w:val="center"/>
          </w:tcPr>
          <w:p w:rsidR="0047369F" w:rsidRPr="00BA3C82" w:rsidRDefault="0047369F" w:rsidP="0047369F">
            <w:pPr>
              <w:jc w:val="center"/>
              <w:rPr>
                <w:rFonts w:cs="Times New Roman"/>
                <w:sz w:val="22"/>
              </w:rPr>
            </w:pPr>
            <w:r w:rsidRPr="00BA3C82">
              <w:rPr>
                <w:rFonts w:cs="Times New Roman"/>
                <w:sz w:val="22"/>
              </w:rPr>
              <w:t>2,54589</w:t>
            </w:r>
          </w:p>
        </w:tc>
        <w:tc>
          <w:tcPr>
            <w:tcW w:w="738" w:type="dxa"/>
            <w:gridSpan w:val="2"/>
            <w:tcBorders>
              <w:top w:val="nil"/>
              <w:left w:val="nil"/>
              <w:bottom w:val="single" w:sz="4" w:space="0" w:color="000000"/>
              <w:right w:val="single" w:sz="4" w:space="0" w:color="000000"/>
            </w:tcBorders>
            <w:shd w:val="clear" w:color="auto" w:fill="auto"/>
            <w:vAlign w:val="center"/>
          </w:tcPr>
          <w:p w:rsidR="0047369F" w:rsidRPr="00BA3C82" w:rsidRDefault="0047369F" w:rsidP="0047369F">
            <w:pPr>
              <w:rPr>
                <w:rFonts w:cs="Times New Roman"/>
                <w:color w:val="000000"/>
                <w:sz w:val="22"/>
              </w:rPr>
            </w:pPr>
            <w:r w:rsidRPr="00BA3C82">
              <w:rPr>
                <w:rFonts w:cs="Times New Roman"/>
                <w:color w:val="000000"/>
                <w:sz w:val="22"/>
              </w:rPr>
              <w:t>0,287</w:t>
            </w:r>
          </w:p>
        </w:tc>
        <w:tc>
          <w:tcPr>
            <w:tcW w:w="850" w:type="dxa"/>
            <w:gridSpan w:val="2"/>
            <w:tcBorders>
              <w:top w:val="nil"/>
              <w:left w:val="nil"/>
              <w:bottom w:val="single" w:sz="4" w:space="0" w:color="000000"/>
              <w:right w:val="single" w:sz="4" w:space="0" w:color="000000"/>
            </w:tcBorders>
            <w:shd w:val="clear" w:color="auto" w:fill="auto"/>
            <w:vAlign w:val="center"/>
          </w:tcPr>
          <w:p w:rsidR="0047369F" w:rsidRPr="00BA3C82" w:rsidRDefault="0047369F" w:rsidP="0047369F">
            <w:pPr>
              <w:jc w:val="center"/>
              <w:rPr>
                <w:rFonts w:cs="Times New Roman"/>
                <w:sz w:val="22"/>
              </w:rPr>
            </w:pPr>
            <w:r w:rsidRPr="00BA3C82">
              <w:rPr>
                <w:rFonts w:cs="Times New Roman"/>
                <w:sz w:val="22"/>
              </w:rPr>
              <w:t>0,364</w:t>
            </w:r>
          </w:p>
        </w:tc>
        <w:tc>
          <w:tcPr>
            <w:tcW w:w="1531" w:type="dxa"/>
            <w:tcBorders>
              <w:top w:val="nil"/>
              <w:left w:val="nil"/>
              <w:bottom w:val="single" w:sz="4" w:space="0" w:color="000000"/>
              <w:right w:val="single" w:sz="4" w:space="0" w:color="000000"/>
            </w:tcBorders>
            <w:shd w:val="clear" w:color="auto" w:fill="auto"/>
            <w:vAlign w:val="center"/>
          </w:tcPr>
          <w:p w:rsidR="0047369F" w:rsidRPr="007354CF" w:rsidRDefault="0047369F" w:rsidP="0047369F">
            <w:pPr>
              <w:jc w:val="center"/>
              <w:rPr>
                <w:color w:val="000000"/>
                <w:sz w:val="22"/>
              </w:rPr>
            </w:pPr>
            <w:r w:rsidRPr="007354CF">
              <w:rPr>
                <w:color w:val="000000"/>
                <w:sz w:val="22"/>
              </w:rPr>
              <w:t>2 717 248,63</w:t>
            </w:r>
          </w:p>
        </w:tc>
      </w:tr>
      <w:tr w:rsidR="007354CF" w:rsidRPr="007A4A9D" w:rsidTr="008C19C9">
        <w:trPr>
          <w:trHeight w:val="1152"/>
        </w:trPr>
        <w:tc>
          <w:tcPr>
            <w:tcW w:w="425" w:type="dxa"/>
            <w:tcBorders>
              <w:top w:val="nil"/>
              <w:left w:val="single" w:sz="4" w:space="0" w:color="000000"/>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1</w:t>
            </w:r>
            <w:r>
              <w:rPr>
                <w:rFonts w:eastAsia="Times New Roman" w:cs="Times New Roman"/>
                <w:color w:val="000000"/>
                <w:sz w:val="20"/>
                <w:szCs w:val="20"/>
                <w:lang w:eastAsia="ru-RU"/>
              </w:rPr>
              <w:t>4</w:t>
            </w:r>
          </w:p>
        </w:tc>
        <w:tc>
          <w:tcPr>
            <w:tcW w:w="1155" w:type="dxa"/>
            <w:tcBorders>
              <w:top w:val="nil"/>
              <w:left w:val="nil"/>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auto"/>
              <w:right w:val="single" w:sz="4" w:space="0" w:color="000000"/>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ул. </w:t>
            </w:r>
            <w:proofErr w:type="spellStart"/>
            <w:r w:rsidRPr="00F34C60">
              <w:rPr>
                <w:sz w:val="22"/>
              </w:rPr>
              <w:t>Льнозаводская</w:t>
            </w:r>
            <w:proofErr w:type="spellEnd"/>
            <w:r w:rsidRPr="00F34C60">
              <w:rPr>
                <w:sz w:val="22"/>
              </w:rPr>
              <w:t xml:space="preserve"> 1-я </w:t>
            </w:r>
          </w:p>
        </w:tc>
        <w:tc>
          <w:tcPr>
            <w:tcW w:w="738" w:type="dxa"/>
            <w:tcBorders>
              <w:top w:val="nil"/>
              <w:left w:val="nil"/>
              <w:bottom w:val="single" w:sz="4" w:space="0" w:color="auto"/>
              <w:right w:val="single" w:sz="4" w:space="0" w:color="000000"/>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nil"/>
              <w:left w:val="nil"/>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auto"/>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56.225464, 35.639246</w:t>
            </w:r>
          </w:p>
        </w:tc>
        <w:tc>
          <w:tcPr>
            <w:tcW w:w="1134" w:type="dxa"/>
            <w:gridSpan w:val="2"/>
            <w:tcBorders>
              <w:top w:val="nil"/>
              <w:left w:val="nil"/>
              <w:bottom w:val="single" w:sz="4" w:space="0" w:color="auto"/>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56.225809, 35.633299 </w:t>
            </w:r>
          </w:p>
        </w:tc>
        <w:tc>
          <w:tcPr>
            <w:tcW w:w="1134" w:type="dxa"/>
            <w:gridSpan w:val="2"/>
            <w:tcBorders>
              <w:top w:val="nil"/>
              <w:left w:val="nil"/>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gridSpan w:val="2"/>
            <w:tcBorders>
              <w:top w:val="nil"/>
              <w:left w:val="nil"/>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nil"/>
              <w:left w:val="nil"/>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nil"/>
              <w:left w:val="nil"/>
              <w:bottom w:val="single" w:sz="4" w:space="0" w:color="auto"/>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3,19405</w:t>
            </w:r>
          </w:p>
        </w:tc>
        <w:tc>
          <w:tcPr>
            <w:tcW w:w="709" w:type="dxa"/>
            <w:gridSpan w:val="2"/>
            <w:tcBorders>
              <w:top w:val="nil"/>
              <w:left w:val="nil"/>
              <w:bottom w:val="single" w:sz="4" w:space="0" w:color="auto"/>
              <w:right w:val="single" w:sz="4" w:space="0" w:color="000000"/>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gridSpan w:val="2"/>
            <w:tcBorders>
              <w:top w:val="nil"/>
              <w:left w:val="nil"/>
              <w:bottom w:val="single" w:sz="4" w:space="0" w:color="auto"/>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3,19405</w:t>
            </w:r>
          </w:p>
        </w:tc>
        <w:tc>
          <w:tcPr>
            <w:tcW w:w="738" w:type="dxa"/>
            <w:gridSpan w:val="2"/>
            <w:tcBorders>
              <w:top w:val="nil"/>
              <w:left w:val="nil"/>
              <w:bottom w:val="single" w:sz="4" w:space="0" w:color="auto"/>
              <w:right w:val="single" w:sz="4" w:space="0" w:color="000000"/>
            </w:tcBorders>
            <w:shd w:val="clear" w:color="auto" w:fill="auto"/>
            <w:vAlign w:val="center"/>
            <w:hideMark/>
          </w:tcPr>
          <w:p w:rsidR="007354CF" w:rsidRPr="00BA3C82" w:rsidRDefault="007354CF" w:rsidP="007354CF">
            <w:pPr>
              <w:rPr>
                <w:rFonts w:cs="Times New Roman"/>
                <w:color w:val="000000"/>
                <w:sz w:val="22"/>
              </w:rPr>
            </w:pPr>
            <w:r w:rsidRPr="00BA3C82">
              <w:rPr>
                <w:rFonts w:cs="Times New Roman"/>
                <w:color w:val="000000"/>
                <w:sz w:val="22"/>
              </w:rPr>
              <w:t>0,37</w:t>
            </w:r>
          </w:p>
        </w:tc>
        <w:tc>
          <w:tcPr>
            <w:tcW w:w="850" w:type="dxa"/>
            <w:gridSpan w:val="2"/>
            <w:tcBorders>
              <w:top w:val="nil"/>
              <w:left w:val="nil"/>
              <w:bottom w:val="single" w:sz="4" w:space="0" w:color="auto"/>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0,456</w:t>
            </w:r>
          </w:p>
        </w:tc>
        <w:tc>
          <w:tcPr>
            <w:tcW w:w="1531" w:type="dxa"/>
            <w:tcBorders>
              <w:top w:val="nil"/>
              <w:left w:val="nil"/>
              <w:bottom w:val="single" w:sz="4" w:space="0" w:color="auto"/>
              <w:right w:val="single" w:sz="4" w:space="0" w:color="000000"/>
            </w:tcBorders>
            <w:shd w:val="clear" w:color="auto" w:fill="auto"/>
            <w:vAlign w:val="center"/>
          </w:tcPr>
          <w:p w:rsidR="007354CF" w:rsidRPr="007354CF" w:rsidRDefault="007354CF" w:rsidP="007354CF">
            <w:pPr>
              <w:jc w:val="center"/>
              <w:rPr>
                <w:color w:val="000000"/>
                <w:sz w:val="22"/>
              </w:rPr>
            </w:pPr>
            <w:r w:rsidRPr="007354CF">
              <w:rPr>
                <w:color w:val="000000"/>
                <w:sz w:val="22"/>
              </w:rPr>
              <w:t>3 960 581,46</w:t>
            </w:r>
          </w:p>
        </w:tc>
      </w:tr>
      <w:tr w:rsidR="000C4CE4" w:rsidRPr="007A4A9D" w:rsidTr="006E7845">
        <w:trPr>
          <w:trHeight w:val="1260"/>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C4CE4" w:rsidRPr="007A4A9D" w:rsidRDefault="000C4CE4" w:rsidP="000C4CE4">
            <w:pPr>
              <w:rPr>
                <w:rFonts w:eastAsia="Times New Roman" w:cs="Times New Roman"/>
                <w:color w:val="000000"/>
                <w:sz w:val="20"/>
                <w:szCs w:val="20"/>
                <w:lang w:eastAsia="ru-RU"/>
              </w:rPr>
            </w:pPr>
            <w:r>
              <w:rPr>
                <w:rFonts w:eastAsia="Times New Roman" w:cs="Times New Roman"/>
                <w:color w:val="000000"/>
                <w:sz w:val="20"/>
                <w:szCs w:val="20"/>
                <w:lang w:eastAsia="ru-RU"/>
              </w:rPr>
              <w:t>15</w:t>
            </w:r>
          </w:p>
        </w:tc>
        <w:tc>
          <w:tcPr>
            <w:tcW w:w="1155" w:type="dxa"/>
            <w:tcBorders>
              <w:top w:val="single" w:sz="4" w:space="0" w:color="auto"/>
              <w:left w:val="nil"/>
              <w:bottom w:val="single" w:sz="4" w:space="0" w:color="auto"/>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auto"/>
              <w:left w:val="nil"/>
              <w:bottom w:val="single" w:sz="4" w:space="0" w:color="auto"/>
              <w:right w:val="single" w:sz="4" w:space="0" w:color="000000"/>
            </w:tcBorders>
            <w:shd w:val="clear" w:color="auto" w:fill="auto"/>
            <w:vAlign w:val="center"/>
          </w:tcPr>
          <w:p w:rsidR="000C4CE4" w:rsidRPr="00F34C60" w:rsidRDefault="000C4CE4" w:rsidP="000C4CE4">
            <w:pPr>
              <w:jc w:val="center"/>
              <w:rPr>
                <w:sz w:val="22"/>
              </w:rPr>
            </w:pPr>
            <w:r>
              <w:rPr>
                <w:sz w:val="22"/>
              </w:rPr>
              <w:t xml:space="preserve">Автодорога </w:t>
            </w:r>
            <w:proofErr w:type="spellStart"/>
            <w:r>
              <w:rPr>
                <w:sz w:val="22"/>
              </w:rPr>
              <w:t>д.Себудово</w:t>
            </w:r>
            <w:proofErr w:type="spellEnd"/>
          </w:p>
        </w:tc>
        <w:tc>
          <w:tcPr>
            <w:tcW w:w="738" w:type="dxa"/>
            <w:tcBorders>
              <w:top w:val="single" w:sz="4" w:space="0" w:color="auto"/>
              <w:left w:val="nil"/>
              <w:bottom w:val="single" w:sz="4" w:space="0" w:color="auto"/>
              <w:right w:val="single" w:sz="4" w:space="0" w:color="000000"/>
            </w:tcBorders>
            <w:shd w:val="clear" w:color="auto" w:fill="auto"/>
            <w:vAlign w:val="center"/>
          </w:tcPr>
          <w:p w:rsidR="000C4CE4" w:rsidRPr="007A4A9D" w:rsidRDefault="000C4CE4" w:rsidP="000C4CE4">
            <w:pPr>
              <w:rPr>
                <w:rFonts w:eastAsia="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single" w:sz="4" w:space="0" w:color="auto"/>
              <w:left w:val="nil"/>
              <w:bottom w:val="single" w:sz="4" w:space="0" w:color="auto"/>
              <w:right w:val="single" w:sz="4" w:space="0" w:color="000000"/>
            </w:tcBorders>
            <w:shd w:val="clear" w:color="auto" w:fill="auto"/>
            <w:vAlign w:val="center"/>
          </w:tcPr>
          <w:p w:rsidR="000C4CE4" w:rsidRPr="0098022B" w:rsidRDefault="000C4CE4" w:rsidP="000C4CE4">
            <w:pPr>
              <w:jc w:val="center"/>
              <w:rPr>
                <w:sz w:val="20"/>
                <w:szCs w:val="20"/>
              </w:rPr>
            </w:pPr>
            <w:r w:rsidRPr="0047369F">
              <w:rPr>
                <w:sz w:val="20"/>
                <w:szCs w:val="20"/>
              </w:rPr>
              <w:t>56.353354, 35.540394</w:t>
            </w:r>
          </w:p>
        </w:tc>
        <w:tc>
          <w:tcPr>
            <w:tcW w:w="1134" w:type="dxa"/>
            <w:gridSpan w:val="2"/>
            <w:tcBorders>
              <w:top w:val="single" w:sz="4" w:space="0" w:color="auto"/>
              <w:left w:val="nil"/>
              <w:bottom w:val="single" w:sz="4" w:space="0" w:color="auto"/>
              <w:right w:val="single" w:sz="4" w:space="0" w:color="000000"/>
            </w:tcBorders>
            <w:shd w:val="clear" w:color="auto" w:fill="auto"/>
            <w:vAlign w:val="center"/>
          </w:tcPr>
          <w:p w:rsidR="000C4CE4" w:rsidRPr="0098022B" w:rsidRDefault="000C4CE4" w:rsidP="000C4CE4">
            <w:pPr>
              <w:jc w:val="center"/>
              <w:rPr>
                <w:sz w:val="20"/>
                <w:szCs w:val="20"/>
              </w:rPr>
            </w:pPr>
            <w:r w:rsidRPr="0047369F">
              <w:rPr>
                <w:sz w:val="20"/>
                <w:szCs w:val="20"/>
              </w:rPr>
              <w:t>56.371199, 35.524006</w:t>
            </w:r>
          </w:p>
        </w:tc>
        <w:tc>
          <w:tcPr>
            <w:tcW w:w="1134" w:type="dxa"/>
            <w:gridSpan w:val="2"/>
            <w:tcBorders>
              <w:top w:val="single" w:sz="4" w:space="0" w:color="auto"/>
              <w:left w:val="nil"/>
              <w:bottom w:val="single" w:sz="4" w:space="0" w:color="auto"/>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r>
              <w:rPr>
                <w:rFonts w:eastAsia="Times New Roman" w:cs="Times New Roman"/>
                <w:sz w:val="20"/>
                <w:szCs w:val="20"/>
                <w:lang w:eastAsia="ru-RU"/>
              </w:rPr>
              <w:t>щебень</w:t>
            </w:r>
          </w:p>
        </w:tc>
        <w:tc>
          <w:tcPr>
            <w:tcW w:w="709" w:type="dxa"/>
            <w:gridSpan w:val="2"/>
            <w:tcBorders>
              <w:top w:val="single" w:sz="4" w:space="0" w:color="auto"/>
              <w:left w:val="nil"/>
              <w:bottom w:val="single" w:sz="4" w:space="0" w:color="auto"/>
              <w:right w:val="single" w:sz="4" w:space="0" w:color="000000"/>
            </w:tcBorders>
            <w:shd w:val="clear" w:color="auto" w:fill="auto"/>
          </w:tcPr>
          <w:p w:rsidR="000C4CE4" w:rsidRDefault="000C4CE4" w:rsidP="000C4CE4">
            <w:r w:rsidRPr="00781C0D">
              <w:rPr>
                <w:rFonts w:eastAsia="Times New Roman" w:cs="Times New Roman"/>
                <w:sz w:val="20"/>
                <w:szCs w:val="20"/>
                <w:lang w:eastAsia="ru-RU"/>
              </w:rPr>
              <w:t>ремонт</w:t>
            </w:r>
          </w:p>
        </w:tc>
        <w:tc>
          <w:tcPr>
            <w:tcW w:w="992" w:type="dxa"/>
            <w:gridSpan w:val="2"/>
            <w:tcBorders>
              <w:top w:val="single" w:sz="4" w:space="0" w:color="auto"/>
              <w:left w:val="nil"/>
              <w:bottom w:val="single" w:sz="4" w:space="0" w:color="auto"/>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p>
        </w:tc>
        <w:tc>
          <w:tcPr>
            <w:tcW w:w="992" w:type="dxa"/>
            <w:gridSpan w:val="2"/>
            <w:tcBorders>
              <w:top w:val="single" w:sz="4" w:space="0" w:color="auto"/>
              <w:left w:val="nil"/>
              <w:bottom w:val="single" w:sz="4" w:space="0" w:color="auto"/>
              <w:right w:val="single" w:sz="4" w:space="0" w:color="000000"/>
            </w:tcBorders>
            <w:shd w:val="clear" w:color="auto" w:fill="auto"/>
            <w:vAlign w:val="center"/>
          </w:tcPr>
          <w:p w:rsidR="000C4CE4" w:rsidRPr="000C4CE4" w:rsidRDefault="000C4CE4" w:rsidP="000C4CE4">
            <w:pPr>
              <w:jc w:val="center"/>
              <w:rPr>
                <w:rFonts w:cs="Times New Roman"/>
                <w:sz w:val="22"/>
              </w:rPr>
            </w:pPr>
            <w:r w:rsidRPr="000C4CE4">
              <w:rPr>
                <w:rFonts w:cs="Times New Roman"/>
                <w:sz w:val="22"/>
              </w:rPr>
              <w:t>10,932</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0C4CE4" w:rsidRPr="000C4CE4" w:rsidRDefault="000C4CE4" w:rsidP="000C4CE4">
            <w:pPr>
              <w:rPr>
                <w:rFonts w:eastAsia="Times New Roman" w:cs="Times New Roman"/>
                <w:sz w:val="22"/>
                <w:lang w:eastAsia="ru-RU"/>
              </w:rPr>
            </w:pPr>
          </w:p>
        </w:tc>
        <w:tc>
          <w:tcPr>
            <w:tcW w:w="992" w:type="dxa"/>
            <w:gridSpan w:val="2"/>
            <w:tcBorders>
              <w:top w:val="single" w:sz="4" w:space="0" w:color="auto"/>
              <w:left w:val="nil"/>
              <w:bottom w:val="single" w:sz="4" w:space="0" w:color="auto"/>
              <w:right w:val="single" w:sz="4" w:space="0" w:color="000000"/>
            </w:tcBorders>
            <w:shd w:val="clear" w:color="auto" w:fill="auto"/>
            <w:vAlign w:val="center"/>
          </w:tcPr>
          <w:p w:rsidR="000C4CE4" w:rsidRPr="000C4CE4" w:rsidRDefault="000C4CE4" w:rsidP="000C4CE4">
            <w:pPr>
              <w:jc w:val="center"/>
              <w:rPr>
                <w:rFonts w:cs="Times New Roman"/>
                <w:sz w:val="22"/>
              </w:rPr>
            </w:pPr>
            <w:r w:rsidRPr="000C4CE4">
              <w:rPr>
                <w:rFonts w:cs="Times New Roman"/>
                <w:sz w:val="22"/>
              </w:rPr>
              <w:t>10,932</w:t>
            </w:r>
          </w:p>
        </w:tc>
        <w:tc>
          <w:tcPr>
            <w:tcW w:w="738" w:type="dxa"/>
            <w:gridSpan w:val="2"/>
            <w:tcBorders>
              <w:top w:val="single" w:sz="4" w:space="0" w:color="auto"/>
              <w:left w:val="nil"/>
              <w:bottom w:val="single" w:sz="4" w:space="0" w:color="auto"/>
              <w:right w:val="single" w:sz="4" w:space="0" w:color="000000"/>
            </w:tcBorders>
            <w:shd w:val="clear" w:color="auto" w:fill="auto"/>
            <w:vAlign w:val="center"/>
          </w:tcPr>
          <w:p w:rsidR="000C4CE4" w:rsidRPr="000C4CE4" w:rsidRDefault="000C4CE4" w:rsidP="000C4CE4">
            <w:pPr>
              <w:rPr>
                <w:rFonts w:cs="Times New Roman"/>
                <w:color w:val="000000"/>
                <w:sz w:val="22"/>
              </w:rPr>
            </w:pPr>
            <w:r>
              <w:rPr>
                <w:rFonts w:cs="Times New Roman"/>
                <w:color w:val="000000"/>
                <w:sz w:val="22"/>
              </w:rPr>
              <w:t>2,850</w:t>
            </w:r>
          </w:p>
        </w:tc>
        <w:tc>
          <w:tcPr>
            <w:tcW w:w="850" w:type="dxa"/>
            <w:gridSpan w:val="2"/>
            <w:tcBorders>
              <w:top w:val="single" w:sz="4" w:space="0" w:color="auto"/>
              <w:left w:val="nil"/>
              <w:bottom w:val="single" w:sz="4" w:space="0" w:color="auto"/>
              <w:right w:val="single" w:sz="4" w:space="0" w:color="000000"/>
            </w:tcBorders>
            <w:shd w:val="clear" w:color="auto" w:fill="auto"/>
            <w:vAlign w:val="center"/>
          </w:tcPr>
          <w:p w:rsidR="000C4CE4" w:rsidRPr="000C4CE4" w:rsidRDefault="000C4CE4" w:rsidP="000C4CE4">
            <w:pPr>
              <w:jc w:val="center"/>
              <w:rPr>
                <w:rFonts w:cs="Times New Roman"/>
                <w:sz w:val="22"/>
              </w:rPr>
            </w:pPr>
            <w:r>
              <w:rPr>
                <w:rFonts w:cs="Times New Roman"/>
                <w:sz w:val="22"/>
              </w:rPr>
              <w:t>1,562</w:t>
            </w:r>
          </w:p>
        </w:tc>
        <w:tc>
          <w:tcPr>
            <w:tcW w:w="1531" w:type="dxa"/>
            <w:tcBorders>
              <w:top w:val="single" w:sz="4" w:space="0" w:color="auto"/>
              <w:left w:val="nil"/>
              <w:bottom w:val="single" w:sz="4" w:space="0" w:color="auto"/>
              <w:right w:val="single" w:sz="4" w:space="0" w:color="000000"/>
            </w:tcBorders>
            <w:shd w:val="clear" w:color="auto" w:fill="auto"/>
            <w:vAlign w:val="center"/>
          </w:tcPr>
          <w:p w:rsidR="000C4CE4" w:rsidRPr="000C4CE4" w:rsidRDefault="000C4CE4" w:rsidP="000C4CE4">
            <w:pPr>
              <w:jc w:val="center"/>
              <w:rPr>
                <w:color w:val="000000"/>
                <w:sz w:val="22"/>
              </w:rPr>
            </w:pPr>
            <w:r>
              <w:rPr>
                <w:color w:val="000000"/>
                <w:sz w:val="22"/>
              </w:rPr>
              <w:t>10 411 796,40</w:t>
            </w:r>
          </w:p>
        </w:tc>
      </w:tr>
      <w:tr w:rsidR="000C4CE4" w:rsidRPr="007A4A9D" w:rsidTr="006E7845">
        <w:trPr>
          <w:trHeight w:val="1272"/>
        </w:trPr>
        <w:tc>
          <w:tcPr>
            <w:tcW w:w="425" w:type="dxa"/>
            <w:tcBorders>
              <w:top w:val="single" w:sz="4" w:space="0" w:color="auto"/>
              <w:left w:val="single" w:sz="4" w:space="0" w:color="000000"/>
              <w:bottom w:val="single" w:sz="4" w:space="0" w:color="000000"/>
              <w:right w:val="single" w:sz="4" w:space="0" w:color="000000"/>
            </w:tcBorders>
            <w:shd w:val="clear" w:color="auto" w:fill="auto"/>
            <w:vAlign w:val="center"/>
          </w:tcPr>
          <w:p w:rsidR="000C4CE4" w:rsidRPr="007A4A9D" w:rsidRDefault="000C4CE4" w:rsidP="000C4CE4">
            <w:pPr>
              <w:rPr>
                <w:rFonts w:eastAsia="Times New Roman" w:cs="Times New Roman"/>
                <w:color w:val="000000"/>
                <w:sz w:val="20"/>
                <w:szCs w:val="20"/>
                <w:lang w:eastAsia="ru-RU"/>
              </w:rPr>
            </w:pPr>
            <w:r>
              <w:rPr>
                <w:rFonts w:eastAsia="Times New Roman" w:cs="Times New Roman"/>
                <w:color w:val="000000"/>
                <w:sz w:val="20"/>
                <w:szCs w:val="20"/>
                <w:lang w:eastAsia="ru-RU"/>
              </w:rPr>
              <w:t>16</w:t>
            </w:r>
          </w:p>
        </w:tc>
        <w:tc>
          <w:tcPr>
            <w:tcW w:w="1155" w:type="dxa"/>
            <w:tcBorders>
              <w:top w:val="single" w:sz="4" w:space="0" w:color="auto"/>
              <w:left w:val="nil"/>
              <w:bottom w:val="single" w:sz="4" w:space="0" w:color="000000"/>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auto"/>
              <w:left w:val="nil"/>
              <w:bottom w:val="single" w:sz="4" w:space="0" w:color="000000"/>
              <w:right w:val="single" w:sz="4" w:space="0" w:color="000000"/>
            </w:tcBorders>
            <w:shd w:val="clear" w:color="auto" w:fill="auto"/>
            <w:vAlign w:val="center"/>
          </w:tcPr>
          <w:p w:rsidR="000C4CE4" w:rsidRPr="0047369F" w:rsidRDefault="000C4CE4" w:rsidP="000C4CE4">
            <w:pPr>
              <w:rPr>
                <w:rFonts w:eastAsia="Times New Roman" w:cs="Times New Roman"/>
                <w:sz w:val="22"/>
                <w:lang w:eastAsia="ru-RU"/>
              </w:rPr>
            </w:pPr>
            <w:r w:rsidRPr="0047369F">
              <w:rPr>
                <w:rFonts w:eastAsia="Times New Roman" w:cs="Times New Roman"/>
                <w:sz w:val="22"/>
                <w:lang w:eastAsia="ru-RU"/>
              </w:rPr>
              <w:t xml:space="preserve">Автодорога от </w:t>
            </w:r>
            <w:proofErr w:type="spellStart"/>
            <w:r w:rsidRPr="0047369F">
              <w:rPr>
                <w:rFonts w:eastAsia="Times New Roman" w:cs="Times New Roman"/>
                <w:sz w:val="22"/>
                <w:lang w:eastAsia="ru-RU"/>
              </w:rPr>
              <w:t>д.Званово</w:t>
            </w:r>
            <w:proofErr w:type="spellEnd"/>
            <w:r w:rsidRPr="0047369F">
              <w:rPr>
                <w:rFonts w:eastAsia="Times New Roman" w:cs="Times New Roman"/>
                <w:sz w:val="22"/>
                <w:lang w:eastAsia="ru-RU"/>
              </w:rPr>
              <w:t xml:space="preserve"> до </w:t>
            </w:r>
            <w:proofErr w:type="spellStart"/>
            <w:r w:rsidRPr="0047369F">
              <w:rPr>
                <w:rFonts w:eastAsia="Times New Roman" w:cs="Times New Roman"/>
                <w:sz w:val="22"/>
                <w:lang w:eastAsia="ru-RU"/>
              </w:rPr>
              <w:t>д.Теребетово</w:t>
            </w:r>
            <w:proofErr w:type="spellEnd"/>
          </w:p>
        </w:tc>
        <w:tc>
          <w:tcPr>
            <w:tcW w:w="738" w:type="dxa"/>
            <w:tcBorders>
              <w:top w:val="single" w:sz="4" w:space="0" w:color="auto"/>
              <w:left w:val="nil"/>
              <w:bottom w:val="single" w:sz="4" w:space="0" w:color="000000"/>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p>
        </w:tc>
        <w:tc>
          <w:tcPr>
            <w:tcW w:w="850" w:type="dxa"/>
            <w:tcBorders>
              <w:top w:val="single" w:sz="4" w:space="0" w:color="auto"/>
              <w:left w:val="nil"/>
              <w:bottom w:val="single" w:sz="4" w:space="0" w:color="000000"/>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r w:rsidRPr="0047369F">
              <w:rPr>
                <w:rFonts w:eastAsia="Times New Roman" w:cs="Times New Roman"/>
                <w:sz w:val="20"/>
                <w:szCs w:val="20"/>
                <w:lang w:eastAsia="ru-RU"/>
              </w:rPr>
              <w:t>56.268389, 35.773025</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r w:rsidRPr="0047369F">
              <w:rPr>
                <w:rFonts w:eastAsia="Times New Roman" w:cs="Times New Roman"/>
                <w:sz w:val="20"/>
                <w:szCs w:val="20"/>
                <w:lang w:eastAsia="ru-RU"/>
              </w:rPr>
              <w:t>56.270696, 35.754975</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r>
              <w:rPr>
                <w:rFonts w:eastAsia="Times New Roman" w:cs="Times New Roman"/>
                <w:sz w:val="20"/>
                <w:szCs w:val="20"/>
                <w:lang w:eastAsia="ru-RU"/>
              </w:rPr>
              <w:t>щебень</w:t>
            </w:r>
          </w:p>
        </w:tc>
        <w:tc>
          <w:tcPr>
            <w:tcW w:w="709" w:type="dxa"/>
            <w:gridSpan w:val="2"/>
            <w:tcBorders>
              <w:top w:val="single" w:sz="4" w:space="0" w:color="auto"/>
              <w:left w:val="nil"/>
              <w:bottom w:val="single" w:sz="4" w:space="0" w:color="000000"/>
              <w:right w:val="single" w:sz="4" w:space="0" w:color="000000"/>
            </w:tcBorders>
            <w:shd w:val="clear" w:color="auto" w:fill="auto"/>
          </w:tcPr>
          <w:p w:rsidR="000C4CE4" w:rsidRDefault="000C4CE4" w:rsidP="000C4CE4">
            <w:r w:rsidRPr="00781C0D">
              <w:rPr>
                <w:rFonts w:eastAsia="Times New Roman" w:cs="Times New Roman"/>
                <w:sz w:val="20"/>
                <w:szCs w:val="20"/>
                <w:lang w:eastAsia="ru-RU"/>
              </w:rPr>
              <w:t>ремонт</w:t>
            </w:r>
          </w:p>
        </w:tc>
        <w:tc>
          <w:tcPr>
            <w:tcW w:w="992" w:type="dxa"/>
            <w:gridSpan w:val="2"/>
            <w:tcBorders>
              <w:top w:val="single" w:sz="4" w:space="0" w:color="auto"/>
              <w:left w:val="nil"/>
              <w:bottom w:val="single" w:sz="4" w:space="0" w:color="000000"/>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p>
        </w:tc>
        <w:tc>
          <w:tcPr>
            <w:tcW w:w="992" w:type="dxa"/>
            <w:gridSpan w:val="2"/>
            <w:tcBorders>
              <w:top w:val="single" w:sz="4" w:space="0" w:color="auto"/>
              <w:left w:val="nil"/>
              <w:bottom w:val="single" w:sz="4" w:space="0" w:color="000000"/>
              <w:right w:val="single" w:sz="4" w:space="0" w:color="000000"/>
            </w:tcBorders>
            <w:shd w:val="clear" w:color="auto" w:fill="auto"/>
            <w:vAlign w:val="center"/>
          </w:tcPr>
          <w:p w:rsidR="000C4CE4" w:rsidRPr="000C4CE4" w:rsidRDefault="000C4CE4" w:rsidP="000C4CE4">
            <w:pPr>
              <w:rPr>
                <w:rFonts w:eastAsia="Times New Roman" w:cs="Times New Roman"/>
                <w:sz w:val="22"/>
                <w:lang w:eastAsia="ru-RU"/>
              </w:rPr>
            </w:pPr>
            <w:r w:rsidRPr="000C4CE4">
              <w:rPr>
                <w:rFonts w:eastAsia="Times New Roman" w:cs="Times New Roman"/>
                <w:sz w:val="22"/>
                <w:lang w:eastAsia="ru-RU"/>
              </w:rPr>
              <w:t>5,049</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tcPr>
          <w:p w:rsidR="000C4CE4" w:rsidRPr="000C4CE4" w:rsidRDefault="000C4CE4" w:rsidP="000C4CE4">
            <w:pPr>
              <w:rPr>
                <w:rFonts w:eastAsia="Times New Roman" w:cs="Times New Roman"/>
                <w:sz w:val="22"/>
                <w:lang w:eastAsia="ru-RU"/>
              </w:rPr>
            </w:pPr>
          </w:p>
        </w:tc>
        <w:tc>
          <w:tcPr>
            <w:tcW w:w="992" w:type="dxa"/>
            <w:gridSpan w:val="2"/>
            <w:tcBorders>
              <w:top w:val="single" w:sz="4" w:space="0" w:color="auto"/>
              <w:left w:val="nil"/>
              <w:bottom w:val="single" w:sz="4" w:space="0" w:color="000000"/>
              <w:right w:val="single" w:sz="4" w:space="0" w:color="000000"/>
            </w:tcBorders>
            <w:shd w:val="clear" w:color="auto" w:fill="auto"/>
            <w:vAlign w:val="center"/>
          </w:tcPr>
          <w:p w:rsidR="000C4CE4" w:rsidRPr="000C4CE4" w:rsidRDefault="000C4CE4" w:rsidP="000C4CE4">
            <w:pPr>
              <w:rPr>
                <w:rFonts w:eastAsia="Times New Roman" w:cs="Times New Roman"/>
                <w:sz w:val="22"/>
                <w:lang w:eastAsia="ru-RU"/>
              </w:rPr>
            </w:pPr>
            <w:r w:rsidRPr="000C4CE4">
              <w:rPr>
                <w:rFonts w:eastAsia="Times New Roman" w:cs="Times New Roman"/>
                <w:sz w:val="22"/>
                <w:lang w:eastAsia="ru-RU"/>
              </w:rPr>
              <w:t>5,049</w:t>
            </w:r>
          </w:p>
        </w:tc>
        <w:tc>
          <w:tcPr>
            <w:tcW w:w="738" w:type="dxa"/>
            <w:gridSpan w:val="2"/>
            <w:tcBorders>
              <w:top w:val="single" w:sz="4" w:space="0" w:color="auto"/>
              <w:left w:val="nil"/>
              <w:bottom w:val="single" w:sz="4" w:space="0" w:color="000000"/>
              <w:right w:val="single" w:sz="4" w:space="0" w:color="000000"/>
            </w:tcBorders>
            <w:shd w:val="clear" w:color="auto" w:fill="auto"/>
            <w:vAlign w:val="center"/>
          </w:tcPr>
          <w:p w:rsidR="000C4CE4" w:rsidRPr="000C4CE4" w:rsidRDefault="000C4CE4" w:rsidP="000C4CE4">
            <w:pPr>
              <w:rPr>
                <w:rFonts w:eastAsia="Times New Roman" w:cs="Times New Roman"/>
                <w:sz w:val="22"/>
                <w:lang w:eastAsia="ru-RU"/>
              </w:rPr>
            </w:pPr>
            <w:r>
              <w:rPr>
                <w:rFonts w:eastAsia="Times New Roman" w:cs="Times New Roman"/>
                <w:sz w:val="22"/>
                <w:lang w:eastAsia="ru-RU"/>
              </w:rPr>
              <w:t>1,459</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tcPr>
          <w:p w:rsidR="000C4CE4" w:rsidRPr="000C4CE4" w:rsidRDefault="000C4CE4" w:rsidP="000C4CE4">
            <w:pPr>
              <w:rPr>
                <w:rFonts w:eastAsia="Times New Roman" w:cs="Times New Roman"/>
                <w:color w:val="000000"/>
                <w:sz w:val="22"/>
                <w:lang w:eastAsia="ru-RU"/>
              </w:rPr>
            </w:pPr>
            <w:r>
              <w:rPr>
                <w:rFonts w:eastAsia="Times New Roman" w:cs="Times New Roman"/>
                <w:color w:val="000000"/>
                <w:sz w:val="22"/>
                <w:lang w:eastAsia="ru-RU"/>
              </w:rPr>
              <w:t>0,721</w:t>
            </w:r>
          </w:p>
        </w:tc>
        <w:tc>
          <w:tcPr>
            <w:tcW w:w="1531" w:type="dxa"/>
            <w:tcBorders>
              <w:top w:val="single" w:sz="4" w:space="0" w:color="auto"/>
              <w:left w:val="nil"/>
              <w:bottom w:val="single" w:sz="4" w:space="0" w:color="000000"/>
              <w:right w:val="single" w:sz="4" w:space="0" w:color="000000"/>
            </w:tcBorders>
            <w:shd w:val="clear" w:color="auto" w:fill="auto"/>
            <w:vAlign w:val="center"/>
          </w:tcPr>
          <w:p w:rsidR="000C4CE4" w:rsidRPr="000C4CE4" w:rsidRDefault="000C4CE4" w:rsidP="000C4CE4">
            <w:pPr>
              <w:rPr>
                <w:rFonts w:ascii="Times New Roman CYR" w:hAnsi="Times New Roman CYR" w:cs="Times New Roman CYR"/>
                <w:sz w:val="22"/>
              </w:rPr>
            </w:pPr>
            <w:r>
              <w:rPr>
                <w:rFonts w:ascii="Times New Roman CYR" w:hAnsi="Times New Roman CYR" w:cs="Times New Roman CYR"/>
                <w:sz w:val="22"/>
              </w:rPr>
              <w:t>2 999 917,74</w:t>
            </w:r>
          </w:p>
        </w:tc>
      </w:tr>
    </w:tbl>
    <w:p w:rsidR="003A22A9" w:rsidRPr="00B50370" w:rsidRDefault="003A22A9" w:rsidP="00CB3293">
      <w:pPr>
        <w:ind w:firstLine="567"/>
        <w:rPr>
          <w:rFonts w:cs="Times New Roman"/>
          <w:sz w:val="24"/>
          <w:szCs w:val="24"/>
        </w:rPr>
      </w:pPr>
    </w:p>
    <w:sectPr w:rsidR="003A22A9" w:rsidRPr="00B50370" w:rsidSect="003532B0">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01E" w:rsidRDefault="00D5101E" w:rsidP="00936B5F">
      <w:r>
        <w:separator/>
      </w:r>
    </w:p>
  </w:endnote>
  <w:endnote w:type="continuationSeparator" w:id="0">
    <w:p w:rsidR="00D5101E" w:rsidRDefault="00D5101E"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01E" w:rsidRDefault="00D5101E" w:rsidP="00936B5F">
      <w:r>
        <w:separator/>
      </w:r>
    </w:p>
  </w:footnote>
  <w:footnote w:type="continuationSeparator" w:id="0">
    <w:p w:rsidR="00D5101E" w:rsidRDefault="00D5101E" w:rsidP="00936B5F">
      <w:r>
        <w:continuationSeparator/>
      </w:r>
    </w:p>
  </w:footnote>
  <w:footnote w:id="1">
    <w:p w:rsidR="007F2137" w:rsidRPr="0037091E" w:rsidRDefault="007F2137" w:rsidP="00654B68">
      <w:pPr>
        <w:pStyle w:val="a4"/>
        <w:rPr>
          <w:sz w:val="22"/>
          <w:szCs w:val="22"/>
        </w:rPr>
      </w:pPr>
      <w:r w:rsidRPr="0037091E">
        <w:rPr>
          <w:rStyle w:val="a6"/>
          <w:sz w:val="22"/>
          <w:szCs w:val="22"/>
        </w:rPr>
        <w:footnoteRef/>
      </w:r>
      <w:r w:rsidRPr="0037091E">
        <w:rPr>
          <w:sz w:val="22"/>
          <w:szCs w:val="22"/>
        </w:rPr>
        <w:t xml:space="preserve"> Здесь и далее </w:t>
      </w:r>
      <w:r>
        <w:rPr>
          <w:sz w:val="22"/>
          <w:szCs w:val="22"/>
        </w:rPr>
        <w:t>«</w:t>
      </w:r>
      <w:r w:rsidRPr="0037091E">
        <w:rPr>
          <w:sz w:val="22"/>
          <w:szCs w:val="22"/>
        </w:rPr>
        <w:t>показател</w:t>
      </w:r>
      <w:r>
        <w:rPr>
          <w:sz w:val="22"/>
          <w:szCs w:val="22"/>
        </w:rPr>
        <w:t>и»</w:t>
      </w:r>
      <w:r w:rsidRPr="0037091E">
        <w:rPr>
          <w:sz w:val="22"/>
          <w:szCs w:val="22"/>
        </w:rPr>
        <w:t xml:space="preserve"> - </w:t>
      </w:r>
      <w:r>
        <w:rPr>
          <w:sz w:val="22"/>
          <w:szCs w:val="22"/>
        </w:rPr>
        <w:t xml:space="preserve">это </w:t>
      </w:r>
      <w:r w:rsidRPr="0037091E">
        <w:rPr>
          <w:sz w:val="22"/>
          <w:szCs w:val="22"/>
        </w:rPr>
        <w:t>приоритетны</w:t>
      </w:r>
      <w:r>
        <w:rPr>
          <w:sz w:val="22"/>
          <w:szCs w:val="22"/>
        </w:rPr>
        <w:t>е</w:t>
      </w:r>
      <w:r w:rsidRPr="0037091E">
        <w:rPr>
          <w:sz w:val="22"/>
          <w:szCs w:val="22"/>
        </w:rPr>
        <w:t xml:space="preserve"> показатели муниципальных программ</w:t>
      </w:r>
      <w:r>
        <w:rPr>
          <w:sz w:val="22"/>
          <w:szCs w:val="22"/>
        </w:rPr>
        <w:t>, предложение ЦИОГВ МО и планируемые для включения в Перечень приоритетных (обязательных) показателей муниципальных программ на 2020 год.</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258"/>
    <w:multiLevelType w:val="hybridMultilevel"/>
    <w:tmpl w:val="CC8A67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927F6B"/>
    <w:multiLevelType w:val="hybridMultilevel"/>
    <w:tmpl w:val="C05C06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B07585D"/>
    <w:multiLevelType w:val="multilevel"/>
    <w:tmpl w:val="8106650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262B"/>
    <w:rsid w:val="00002C03"/>
    <w:rsid w:val="00002CEB"/>
    <w:rsid w:val="0000586A"/>
    <w:rsid w:val="000070D1"/>
    <w:rsid w:val="00022D07"/>
    <w:rsid w:val="00035DBD"/>
    <w:rsid w:val="00040908"/>
    <w:rsid w:val="00040C32"/>
    <w:rsid w:val="00040ED4"/>
    <w:rsid w:val="00051642"/>
    <w:rsid w:val="00051A9B"/>
    <w:rsid w:val="00053CFD"/>
    <w:rsid w:val="00071580"/>
    <w:rsid w:val="000821B6"/>
    <w:rsid w:val="000A3745"/>
    <w:rsid w:val="000A4A2C"/>
    <w:rsid w:val="000B1161"/>
    <w:rsid w:val="000B2126"/>
    <w:rsid w:val="000C4CE4"/>
    <w:rsid w:val="000C5D08"/>
    <w:rsid w:val="000D5516"/>
    <w:rsid w:val="000E63A1"/>
    <w:rsid w:val="000F03A5"/>
    <w:rsid w:val="00101400"/>
    <w:rsid w:val="0011606A"/>
    <w:rsid w:val="0012082D"/>
    <w:rsid w:val="00120BE6"/>
    <w:rsid w:val="00122384"/>
    <w:rsid w:val="0012328D"/>
    <w:rsid w:val="00124961"/>
    <w:rsid w:val="00126E47"/>
    <w:rsid w:val="00140066"/>
    <w:rsid w:val="001514F3"/>
    <w:rsid w:val="00151C33"/>
    <w:rsid w:val="00151C5D"/>
    <w:rsid w:val="00164001"/>
    <w:rsid w:val="00181CB3"/>
    <w:rsid w:val="00184090"/>
    <w:rsid w:val="00184AD4"/>
    <w:rsid w:val="001B6E49"/>
    <w:rsid w:val="001C1C5D"/>
    <w:rsid w:val="001C465B"/>
    <w:rsid w:val="001D2DD2"/>
    <w:rsid w:val="001D4C46"/>
    <w:rsid w:val="001E3634"/>
    <w:rsid w:val="001E45E0"/>
    <w:rsid w:val="001E587D"/>
    <w:rsid w:val="001F4A81"/>
    <w:rsid w:val="001F562E"/>
    <w:rsid w:val="00205B7B"/>
    <w:rsid w:val="0021577A"/>
    <w:rsid w:val="002208C8"/>
    <w:rsid w:val="00222D65"/>
    <w:rsid w:val="00225EC2"/>
    <w:rsid w:val="00230FAC"/>
    <w:rsid w:val="002315E2"/>
    <w:rsid w:val="00241689"/>
    <w:rsid w:val="002476BA"/>
    <w:rsid w:val="00254557"/>
    <w:rsid w:val="00256EB9"/>
    <w:rsid w:val="00257D41"/>
    <w:rsid w:val="0026697E"/>
    <w:rsid w:val="0027110C"/>
    <w:rsid w:val="00272952"/>
    <w:rsid w:val="00283AE3"/>
    <w:rsid w:val="0029408D"/>
    <w:rsid w:val="002961CC"/>
    <w:rsid w:val="00297D00"/>
    <w:rsid w:val="002A3297"/>
    <w:rsid w:val="002B168A"/>
    <w:rsid w:val="002B3974"/>
    <w:rsid w:val="002B4A4F"/>
    <w:rsid w:val="002C03D9"/>
    <w:rsid w:val="002C3BFC"/>
    <w:rsid w:val="002C67A8"/>
    <w:rsid w:val="002E0ECF"/>
    <w:rsid w:val="002E1071"/>
    <w:rsid w:val="002E7C5D"/>
    <w:rsid w:val="002F00FB"/>
    <w:rsid w:val="00307255"/>
    <w:rsid w:val="003142F7"/>
    <w:rsid w:val="00324977"/>
    <w:rsid w:val="003315CE"/>
    <w:rsid w:val="00331834"/>
    <w:rsid w:val="00334941"/>
    <w:rsid w:val="003468BD"/>
    <w:rsid w:val="00350378"/>
    <w:rsid w:val="00352029"/>
    <w:rsid w:val="003532B0"/>
    <w:rsid w:val="0037091E"/>
    <w:rsid w:val="00374859"/>
    <w:rsid w:val="00376C97"/>
    <w:rsid w:val="0038049E"/>
    <w:rsid w:val="00382550"/>
    <w:rsid w:val="00393273"/>
    <w:rsid w:val="003958EE"/>
    <w:rsid w:val="003968E4"/>
    <w:rsid w:val="00397E5F"/>
    <w:rsid w:val="003A04C4"/>
    <w:rsid w:val="003A1AF8"/>
    <w:rsid w:val="003A22A9"/>
    <w:rsid w:val="003A5888"/>
    <w:rsid w:val="003B400F"/>
    <w:rsid w:val="003B4E41"/>
    <w:rsid w:val="003B6C09"/>
    <w:rsid w:val="003C504E"/>
    <w:rsid w:val="003D3500"/>
    <w:rsid w:val="003D68A3"/>
    <w:rsid w:val="003D76C8"/>
    <w:rsid w:val="003E2038"/>
    <w:rsid w:val="003E2662"/>
    <w:rsid w:val="003F49BD"/>
    <w:rsid w:val="003F6BA1"/>
    <w:rsid w:val="00403008"/>
    <w:rsid w:val="004034AD"/>
    <w:rsid w:val="00406B78"/>
    <w:rsid w:val="00411BAE"/>
    <w:rsid w:val="004149E8"/>
    <w:rsid w:val="00422E08"/>
    <w:rsid w:val="00426560"/>
    <w:rsid w:val="00435AC2"/>
    <w:rsid w:val="004453B0"/>
    <w:rsid w:val="00447364"/>
    <w:rsid w:val="004518E2"/>
    <w:rsid w:val="004540E3"/>
    <w:rsid w:val="004567DD"/>
    <w:rsid w:val="00460F2F"/>
    <w:rsid w:val="00464030"/>
    <w:rsid w:val="0046617F"/>
    <w:rsid w:val="004664A7"/>
    <w:rsid w:val="0047369F"/>
    <w:rsid w:val="004914A3"/>
    <w:rsid w:val="0049454B"/>
    <w:rsid w:val="004A0B8A"/>
    <w:rsid w:val="004B1783"/>
    <w:rsid w:val="004B50B1"/>
    <w:rsid w:val="004C0497"/>
    <w:rsid w:val="004C7BD7"/>
    <w:rsid w:val="004D6F23"/>
    <w:rsid w:val="004D71F9"/>
    <w:rsid w:val="004D7BC1"/>
    <w:rsid w:val="004E241B"/>
    <w:rsid w:val="004F29EB"/>
    <w:rsid w:val="004F405E"/>
    <w:rsid w:val="0051613A"/>
    <w:rsid w:val="005327F0"/>
    <w:rsid w:val="00542033"/>
    <w:rsid w:val="005434B4"/>
    <w:rsid w:val="005560DB"/>
    <w:rsid w:val="005635F8"/>
    <w:rsid w:val="005660C0"/>
    <w:rsid w:val="00574BD4"/>
    <w:rsid w:val="005779EC"/>
    <w:rsid w:val="00583302"/>
    <w:rsid w:val="00593B52"/>
    <w:rsid w:val="005A02A8"/>
    <w:rsid w:val="005A5270"/>
    <w:rsid w:val="005A722B"/>
    <w:rsid w:val="005B2C72"/>
    <w:rsid w:val="005C1176"/>
    <w:rsid w:val="005C1212"/>
    <w:rsid w:val="005D032B"/>
    <w:rsid w:val="005D0FE3"/>
    <w:rsid w:val="005D1CED"/>
    <w:rsid w:val="005D3791"/>
    <w:rsid w:val="005D3D7A"/>
    <w:rsid w:val="005D67C9"/>
    <w:rsid w:val="005E1F95"/>
    <w:rsid w:val="005E37B1"/>
    <w:rsid w:val="005E4020"/>
    <w:rsid w:val="00602EDA"/>
    <w:rsid w:val="0060651E"/>
    <w:rsid w:val="00607894"/>
    <w:rsid w:val="0062314D"/>
    <w:rsid w:val="00623685"/>
    <w:rsid w:val="006246DF"/>
    <w:rsid w:val="00624C4E"/>
    <w:rsid w:val="00626499"/>
    <w:rsid w:val="00642429"/>
    <w:rsid w:val="006427A3"/>
    <w:rsid w:val="00645636"/>
    <w:rsid w:val="00654B68"/>
    <w:rsid w:val="0066652D"/>
    <w:rsid w:val="00673262"/>
    <w:rsid w:val="00677EF7"/>
    <w:rsid w:val="00686378"/>
    <w:rsid w:val="00696C3C"/>
    <w:rsid w:val="006970FC"/>
    <w:rsid w:val="006A022D"/>
    <w:rsid w:val="006A5FC2"/>
    <w:rsid w:val="006B269F"/>
    <w:rsid w:val="006B7B45"/>
    <w:rsid w:val="006B7E91"/>
    <w:rsid w:val="006C7398"/>
    <w:rsid w:val="006E31CC"/>
    <w:rsid w:val="006E43C5"/>
    <w:rsid w:val="006E7845"/>
    <w:rsid w:val="0070570D"/>
    <w:rsid w:val="0070675D"/>
    <w:rsid w:val="007156A0"/>
    <w:rsid w:val="007163D9"/>
    <w:rsid w:val="007220EC"/>
    <w:rsid w:val="00723473"/>
    <w:rsid w:val="0072682A"/>
    <w:rsid w:val="007354CF"/>
    <w:rsid w:val="007514D1"/>
    <w:rsid w:val="007535EE"/>
    <w:rsid w:val="00773C71"/>
    <w:rsid w:val="00773FAB"/>
    <w:rsid w:val="00776F5A"/>
    <w:rsid w:val="00780401"/>
    <w:rsid w:val="007872D1"/>
    <w:rsid w:val="0079474E"/>
    <w:rsid w:val="00795269"/>
    <w:rsid w:val="007A4A9D"/>
    <w:rsid w:val="007B3DD6"/>
    <w:rsid w:val="007C0EF5"/>
    <w:rsid w:val="007C1BEE"/>
    <w:rsid w:val="007D6160"/>
    <w:rsid w:val="007F2137"/>
    <w:rsid w:val="007F73E5"/>
    <w:rsid w:val="008033E6"/>
    <w:rsid w:val="00806371"/>
    <w:rsid w:val="00811A5E"/>
    <w:rsid w:val="00813B6C"/>
    <w:rsid w:val="0082331F"/>
    <w:rsid w:val="008263ED"/>
    <w:rsid w:val="00834ECF"/>
    <w:rsid w:val="008367FB"/>
    <w:rsid w:val="0085643C"/>
    <w:rsid w:val="0085741E"/>
    <w:rsid w:val="00865A26"/>
    <w:rsid w:val="00865A7A"/>
    <w:rsid w:val="008675DE"/>
    <w:rsid w:val="00872797"/>
    <w:rsid w:val="008728A1"/>
    <w:rsid w:val="00873EC7"/>
    <w:rsid w:val="008765EE"/>
    <w:rsid w:val="0088161D"/>
    <w:rsid w:val="008849A6"/>
    <w:rsid w:val="00885E97"/>
    <w:rsid w:val="008905B1"/>
    <w:rsid w:val="008906FA"/>
    <w:rsid w:val="008A16FD"/>
    <w:rsid w:val="008A1888"/>
    <w:rsid w:val="008B3E8D"/>
    <w:rsid w:val="008C15CF"/>
    <w:rsid w:val="008C19C9"/>
    <w:rsid w:val="008C26D4"/>
    <w:rsid w:val="008D0B97"/>
    <w:rsid w:val="008D328B"/>
    <w:rsid w:val="008D4409"/>
    <w:rsid w:val="008E71F5"/>
    <w:rsid w:val="008F256B"/>
    <w:rsid w:val="00911B0C"/>
    <w:rsid w:val="00915FD4"/>
    <w:rsid w:val="00917C8B"/>
    <w:rsid w:val="009223E1"/>
    <w:rsid w:val="00923BFE"/>
    <w:rsid w:val="00925EF9"/>
    <w:rsid w:val="00926E66"/>
    <w:rsid w:val="009276F3"/>
    <w:rsid w:val="0093330E"/>
    <w:rsid w:val="00936B5F"/>
    <w:rsid w:val="0094174C"/>
    <w:rsid w:val="00951099"/>
    <w:rsid w:val="009523F9"/>
    <w:rsid w:val="009532C5"/>
    <w:rsid w:val="009609F7"/>
    <w:rsid w:val="0096132F"/>
    <w:rsid w:val="00961CC2"/>
    <w:rsid w:val="00962674"/>
    <w:rsid w:val="00962922"/>
    <w:rsid w:val="0098022B"/>
    <w:rsid w:val="00982F35"/>
    <w:rsid w:val="00990FC9"/>
    <w:rsid w:val="00991C5A"/>
    <w:rsid w:val="009976E9"/>
    <w:rsid w:val="009A29CA"/>
    <w:rsid w:val="009B7055"/>
    <w:rsid w:val="009C35BB"/>
    <w:rsid w:val="009C5ABA"/>
    <w:rsid w:val="009C7F41"/>
    <w:rsid w:val="009E242C"/>
    <w:rsid w:val="009F532C"/>
    <w:rsid w:val="00A02A55"/>
    <w:rsid w:val="00A032CB"/>
    <w:rsid w:val="00A04B3B"/>
    <w:rsid w:val="00A15E6A"/>
    <w:rsid w:val="00A20BD6"/>
    <w:rsid w:val="00A218CC"/>
    <w:rsid w:val="00A22D16"/>
    <w:rsid w:val="00A4380F"/>
    <w:rsid w:val="00A47055"/>
    <w:rsid w:val="00A505C9"/>
    <w:rsid w:val="00A52720"/>
    <w:rsid w:val="00A61AC2"/>
    <w:rsid w:val="00A649A0"/>
    <w:rsid w:val="00A8072D"/>
    <w:rsid w:val="00A92781"/>
    <w:rsid w:val="00AA777D"/>
    <w:rsid w:val="00AB0818"/>
    <w:rsid w:val="00AB4410"/>
    <w:rsid w:val="00AB4739"/>
    <w:rsid w:val="00AB70A2"/>
    <w:rsid w:val="00AC262D"/>
    <w:rsid w:val="00AC3872"/>
    <w:rsid w:val="00AD2EB4"/>
    <w:rsid w:val="00AD5612"/>
    <w:rsid w:val="00AE20ED"/>
    <w:rsid w:val="00AE3925"/>
    <w:rsid w:val="00AE7D40"/>
    <w:rsid w:val="00AF1561"/>
    <w:rsid w:val="00AF4368"/>
    <w:rsid w:val="00AF5236"/>
    <w:rsid w:val="00AF5B71"/>
    <w:rsid w:val="00AF66B6"/>
    <w:rsid w:val="00B0188E"/>
    <w:rsid w:val="00B01BAF"/>
    <w:rsid w:val="00B028D5"/>
    <w:rsid w:val="00B071F5"/>
    <w:rsid w:val="00B07B6F"/>
    <w:rsid w:val="00B11583"/>
    <w:rsid w:val="00B14A5E"/>
    <w:rsid w:val="00B224CB"/>
    <w:rsid w:val="00B3097F"/>
    <w:rsid w:val="00B317CF"/>
    <w:rsid w:val="00B36C09"/>
    <w:rsid w:val="00B37471"/>
    <w:rsid w:val="00B45166"/>
    <w:rsid w:val="00B50370"/>
    <w:rsid w:val="00B50571"/>
    <w:rsid w:val="00B509A7"/>
    <w:rsid w:val="00B51376"/>
    <w:rsid w:val="00B5460B"/>
    <w:rsid w:val="00B71019"/>
    <w:rsid w:val="00B72369"/>
    <w:rsid w:val="00B746A8"/>
    <w:rsid w:val="00B774CF"/>
    <w:rsid w:val="00B832E1"/>
    <w:rsid w:val="00B84ECE"/>
    <w:rsid w:val="00B9638C"/>
    <w:rsid w:val="00BA3C82"/>
    <w:rsid w:val="00BA4DEF"/>
    <w:rsid w:val="00BA61EF"/>
    <w:rsid w:val="00BB7D18"/>
    <w:rsid w:val="00BC08EC"/>
    <w:rsid w:val="00BC211F"/>
    <w:rsid w:val="00BD74B8"/>
    <w:rsid w:val="00BE1269"/>
    <w:rsid w:val="00C0223F"/>
    <w:rsid w:val="00C04710"/>
    <w:rsid w:val="00C14FD3"/>
    <w:rsid w:val="00C174A4"/>
    <w:rsid w:val="00C20309"/>
    <w:rsid w:val="00C20832"/>
    <w:rsid w:val="00C2233E"/>
    <w:rsid w:val="00C269CB"/>
    <w:rsid w:val="00C469A7"/>
    <w:rsid w:val="00C51991"/>
    <w:rsid w:val="00C70E0B"/>
    <w:rsid w:val="00C8140B"/>
    <w:rsid w:val="00CB3293"/>
    <w:rsid w:val="00CB3C0C"/>
    <w:rsid w:val="00CB75B0"/>
    <w:rsid w:val="00CB7A18"/>
    <w:rsid w:val="00CC22D3"/>
    <w:rsid w:val="00CC26AD"/>
    <w:rsid w:val="00CC64FD"/>
    <w:rsid w:val="00CD3287"/>
    <w:rsid w:val="00CD67E1"/>
    <w:rsid w:val="00CD6F2B"/>
    <w:rsid w:val="00CE1A4E"/>
    <w:rsid w:val="00CE235B"/>
    <w:rsid w:val="00CE585F"/>
    <w:rsid w:val="00CF7789"/>
    <w:rsid w:val="00D16D4A"/>
    <w:rsid w:val="00D2131B"/>
    <w:rsid w:val="00D22281"/>
    <w:rsid w:val="00D25CFC"/>
    <w:rsid w:val="00D308F1"/>
    <w:rsid w:val="00D31D31"/>
    <w:rsid w:val="00D43C69"/>
    <w:rsid w:val="00D463E0"/>
    <w:rsid w:val="00D47172"/>
    <w:rsid w:val="00D4733F"/>
    <w:rsid w:val="00D5101E"/>
    <w:rsid w:val="00D513CF"/>
    <w:rsid w:val="00D51EA7"/>
    <w:rsid w:val="00D553A4"/>
    <w:rsid w:val="00D56A7E"/>
    <w:rsid w:val="00D5726E"/>
    <w:rsid w:val="00D663B0"/>
    <w:rsid w:val="00D67B32"/>
    <w:rsid w:val="00D72F75"/>
    <w:rsid w:val="00D73027"/>
    <w:rsid w:val="00D744AD"/>
    <w:rsid w:val="00D7679E"/>
    <w:rsid w:val="00D85A9E"/>
    <w:rsid w:val="00D86D97"/>
    <w:rsid w:val="00D95B77"/>
    <w:rsid w:val="00DA0F70"/>
    <w:rsid w:val="00DA6D76"/>
    <w:rsid w:val="00DB451F"/>
    <w:rsid w:val="00DB6AF8"/>
    <w:rsid w:val="00DB7242"/>
    <w:rsid w:val="00DB7B00"/>
    <w:rsid w:val="00DD36D6"/>
    <w:rsid w:val="00DD3E6C"/>
    <w:rsid w:val="00DE1FBF"/>
    <w:rsid w:val="00DF2972"/>
    <w:rsid w:val="00DF3B40"/>
    <w:rsid w:val="00E00164"/>
    <w:rsid w:val="00E04F45"/>
    <w:rsid w:val="00E05032"/>
    <w:rsid w:val="00E05C19"/>
    <w:rsid w:val="00E12D59"/>
    <w:rsid w:val="00E12F7F"/>
    <w:rsid w:val="00E17427"/>
    <w:rsid w:val="00E31B66"/>
    <w:rsid w:val="00E350D7"/>
    <w:rsid w:val="00E602C7"/>
    <w:rsid w:val="00E648E1"/>
    <w:rsid w:val="00E64EF0"/>
    <w:rsid w:val="00E661D7"/>
    <w:rsid w:val="00E70E62"/>
    <w:rsid w:val="00E8311B"/>
    <w:rsid w:val="00EA085C"/>
    <w:rsid w:val="00EA3FFA"/>
    <w:rsid w:val="00EA5514"/>
    <w:rsid w:val="00EA6698"/>
    <w:rsid w:val="00EB38E8"/>
    <w:rsid w:val="00EB438D"/>
    <w:rsid w:val="00EC2046"/>
    <w:rsid w:val="00EC5E03"/>
    <w:rsid w:val="00EC79A0"/>
    <w:rsid w:val="00ED2033"/>
    <w:rsid w:val="00ED4295"/>
    <w:rsid w:val="00EE6785"/>
    <w:rsid w:val="00F10547"/>
    <w:rsid w:val="00F1529A"/>
    <w:rsid w:val="00F21181"/>
    <w:rsid w:val="00F24356"/>
    <w:rsid w:val="00F3072C"/>
    <w:rsid w:val="00F30D6D"/>
    <w:rsid w:val="00F34C60"/>
    <w:rsid w:val="00F351A0"/>
    <w:rsid w:val="00F378D4"/>
    <w:rsid w:val="00F4003A"/>
    <w:rsid w:val="00F5245D"/>
    <w:rsid w:val="00F55B79"/>
    <w:rsid w:val="00F56070"/>
    <w:rsid w:val="00F56C82"/>
    <w:rsid w:val="00F56D6F"/>
    <w:rsid w:val="00F66829"/>
    <w:rsid w:val="00F72271"/>
    <w:rsid w:val="00F77BD2"/>
    <w:rsid w:val="00F8503E"/>
    <w:rsid w:val="00F8722C"/>
    <w:rsid w:val="00FA2184"/>
    <w:rsid w:val="00FA301C"/>
    <w:rsid w:val="00FB552F"/>
    <w:rsid w:val="00FC32A6"/>
    <w:rsid w:val="00FC506C"/>
    <w:rsid w:val="00FD5A0B"/>
    <w:rsid w:val="00FF0F5D"/>
    <w:rsid w:val="00FF72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52AD"/>
  <w15:docId w15:val="{A7C84A05-F87F-4404-A78D-CE91DE33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pPr>
      <w:spacing w:after="0" w:line="240" w:lineRule="auto"/>
    </w:pPr>
    <w:rPr>
      <w:rFonts w:ascii="Times New Roman" w:hAnsi="Times New Roman"/>
      <w:sz w:val="28"/>
    </w:rPr>
  </w:style>
  <w:style w:type="paragraph" w:styleId="1">
    <w:name w:val="heading 1"/>
    <w:basedOn w:val="a"/>
    <w:link w:val="10"/>
    <w:qFormat/>
    <w:rsid w:val="00B07B6F"/>
    <w:pPr>
      <w:spacing w:before="100" w:beforeAutospacing="1" w:after="100" w:afterAutospacing="1"/>
      <w:outlineLvl w:val="0"/>
    </w:pPr>
    <w:rPr>
      <w:rFonts w:eastAsia="Calibri" w:cs="Times New Roman"/>
      <w:b/>
      <w:bCs/>
      <w:kern w:val="36"/>
      <w:sz w:val="48"/>
      <w:szCs w:val="48"/>
      <w:lang w:eastAsia="ru-RU"/>
    </w:rPr>
  </w:style>
  <w:style w:type="paragraph" w:styleId="2">
    <w:name w:val="heading 2"/>
    <w:basedOn w:val="a"/>
    <w:next w:val="a"/>
    <w:link w:val="20"/>
    <w:uiPriority w:val="9"/>
    <w:semiHidden/>
    <w:unhideWhenUsed/>
    <w:qFormat/>
    <w:rsid w:val="000516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paragraph" w:styleId="ad">
    <w:name w:val="List Paragraph"/>
    <w:basedOn w:val="a"/>
    <w:uiPriority w:val="34"/>
    <w:qFormat/>
    <w:rsid w:val="00773C71"/>
    <w:pPr>
      <w:ind w:left="720"/>
      <w:contextualSpacing/>
    </w:pPr>
  </w:style>
  <w:style w:type="character" w:customStyle="1" w:styleId="10">
    <w:name w:val="Заголовок 1 Знак"/>
    <w:basedOn w:val="a0"/>
    <w:link w:val="1"/>
    <w:rsid w:val="00B07B6F"/>
    <w:rPr>
      <w:rFonts w:ascii="Times New Roman" w:eastAsia="Calibri" w:hAnsi="Times New Roman" w:cs="Times New Roman"/>
      <w:b/>
      <w:bCs/>
      <w:kern w:val="36"/>
      <w:sz w:val="48"/>
      <w:szCs w:val="48"/>
      <w:lang w:eastAsia="ru-RU"/>
    </w:rPr>
  </w:style>
  <w:style w:type="paragraph" w:styleId="ae">
    <w:name w:val="Body Text"/>
    <w:basedOn w:val="a"/>
    <w:link w:val="af"/>
    <w:rsid w:val="00B07B6F"/>
    <w:pPr>
      <w:widowControl w:val="0"/>
      <w:suppressAutoHyphens/>
      <w:autoSpaceDE w:val="0"/>
      <w:spacing w:after="120"/>
    </w:pPr>
    <w:rPr>
      <w:rFonts w:eastAsia="Calibri" w:cs="Times New Roman"/>
      <w:sz w:val="20"/>
      <w:szCs w:val="20"/>
      <w:lang w:eastAsia="ar-SA"/>
    </w:rPr>
  </w:style>
  <w:style w:type="character" w:customStyle="1" w:styleId="af">
    <w:name w:val="Основной текст Знак"/>
    <w:basedOn w:val="a0"/>
    <w:link w:val="ae"/>
    <w:rsid w:val="00B07B6F"/>
    <w:rPr>
      <w:rFonts w:ascii="Times New Roman" w:eastAsia="Calibri" w:hAnsi="Times New Roman" w:cs="Times New Roman"/>
      <w:sz w:val="20"/>
      <w:szCs w:val="20"/>
      <w:lang w:eastAsia="ar-SA"/>
    </w:rPr>
  </w:style>
  <w:style w:type="paragraph" w:customStyle="1" w:styleId="Default">
    <w:name w:val="Default"/>
    <w:rsid w:val="00B07B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rsid w:val="00B07B6F"/>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rsid w:val="00B07B6F"/>
    <w:rPr>
      <w:color w:val="0000FF"/>
      <w:u w:val="single"/>
    </w:rPr>
  </w:style>
  <w:style w:type="character" w:customStyle="1" w:styleId="20">
    <w:name w:val="Заголовок 2 Знак"/>
    <w:basedOn w:val="a0"/>
    <w:link w:val="2"/>
    <w:uiPriority w:val="9"/>
    <w:semiHidden/>
    <w:rsid w:val="00051642"/>
    <w:rPr>
      <w:rFonts w:asciiTheme="majorHAnsi" w:eastAsiaTheme="majorEastAsia" w:hAnsiTheme="majorHAnsi" w:cstheme="majorBidi"/>
      <w:b/>
      <w:bCs/>
      <w:color w:val="4F81BD" w:themeColor="accent1"/>
      <w:sz w:val="26"/>
      <w:szCs w:val="26"/>
    </w:rPr>
  </w:style>
  <w:style w:type="character" w:customStyle="1" w:styleId="subp-group">
    <w:name w:val="subp-group"/>
    <w:rsid w:val="00307255"/>
  </w:style>
  <w:style w:type="table" w:styleId="af1">
    <w:name w:val="Grid Table Light"/>
    <w:basedOn w:val="a1"/>
    <w:uiPriority w:val="40"/>
    <w:rsid w:val="00DA0F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Grid Table 1 Light"/>
    <w:basedOn w:val="a1"/>
    <w:uiPriority w:val="46"/>
    <w:rsid w:val="00DA0F7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eadonly">
    <w:name w:val="readonly"/>
    <w:basedOn w:val="a0"/>
    <w:rsid w:val="00E17427"/>
  </w:style>
  <w:style w:type="character" w:customStyle="1" w:styleId="action-group">
    <w:name w:val="action-group"/>
    <w:basedOn w:val="a0"/>
    <w:rsid w:val="003F6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7301">
      <w:bodyDiv w:val="1"/>
      <w:marLeft w:val="0"/>
      <w:marRight w:val="0"/>
      <w:marTop w:val="0"/>
      <w:marBottom w:val="0"/>
      <w:divBdr>
        <w:top w:val="none" w:sz="0" w:space="0" w:color="auto"/>
        <w:left w:val="none" w:sz="0" w:space="0" w:color="auto"/>
        <w:bottom w:val="none" w:sz="0" w:space="0" w:color="auto"/>
        <w:right w:val="none" w:sz="0" w:space="0" w:color="auto"/>
      </w:divBdr>
    </w:div>
    <w:div w:id="40133638">
      <w:bodyDiv w:val="1"/>
      <w:marLeft w:val="0"/>
      <w:marRight w:val="0"/>
      <w:marTop w:val="0"/>
      <w:marBottom w:val="0"/>
      <w:divBdr>
        <w:top w:val="none" w:sz="0" w:space="0" w:color="auto"/>
        <w:left w:val="none" w:sz="0" w:space="0" w:color="auto"/>
        <w:bottom w:val="none" w:sz="0" w:space="0" w:color="auto"/>
        <w:right w:val="none" w:sz="0" w:space="0" w:color="auto"/>
      </w:divBdr>
    </w:div>
    <w:div w:id="6103168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391663614">
      <w:bodyDiv w:val="1"/>
      <w:marLeft w:val="0"/>
      <w:marRight w:val="0"/>
      <w:marTop w:val="0"/>
      <w:marBottom w:val="0"/>
      <w:divBdr>
        <w:top w:val="none" w:sz="0" w:space="0" w:color="auto"/>
        <w:left w:val="none" w:sz="0" w:space="0" w:color="auto"/>
        <w:bottom w:val="none" w:sz="0" w:space="0" w:color="auto"/>
        <w:right w:val="none" w:sz="0" w:space="0" w:color="auto"/>
      </w:divBdr>
    </w:div>
    <w:div w:id="412356397">
      <w:bodyDiv w:val="1"/>
      <w:marLeft w:val="0"/>
      <w:marRight w:val="0"/>
      <w:marTop w:val="0"/>
      <w:marBottom w:val="0"/>
      <w:divBdr>
        <w:top w:val="none" w:sz="0" w:space="0" w:color="auto"/>
        <w:left w:val="none" w:sz="0" w:space="0" w:color="auto"/>
        <w:bottom w:val="none" w:sz="0" w:space="0" w:color="auto"/>
        <w:right w:val="none" w:sz="0" w:space="0" w:color="auto"/>
      </w:divBdr>
    </w:div>
    <w:div w:id="423454616">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772088607">
      <w:bodyDiv w:val="1"/>
      <w:marLeft w:val="0"/>
      <w:marRight w:val="0"/>
      <w:marTop w:val="0"/>
      <w:marBottom w:val="0"/>
      <w:divBdr>
        <w:top w:val="none" w:sz="0" w:space="0" w:color="auto"/>
        <w:left w:val="none" w:sz="0" w:space="0" w:color="auto"/>
        <w:bottom w:val="none" w:sz="0" w:space="0" w:color="auto"/>
        <w:right w:val="none" w:sz="0" w:space="0" w:color="auto"/>
      </w:divBdr>
    </w:div>
    <w:div w:id="913319812">
      <w:bodyDiv w:val="1"/>
      <w:marLeft w:val="0"/>
      <w:marRight w:val="0"/>
      <w:marTop w:val="0"/>
      <w:marBottom w:val="0"/>
      <w:divBdr>
        <w:top w:val="none" w:sz="0" w:space="0" w:color="auto"/>
        <w:left w:val="none" w:sz="0" w:space="0" w:color="auto"/>
        <w:bottom w:val="none" w:sz="0" w:space="0" w:color="auto"/>
        <w:right w:val="none" w:sz="0" w:space="0" w:color="auto"/>
      </w:divBdr>
    </w:div>
    <w:div w:id="933854693">
      <w:bodyDiv w:val="1"/>
      <w:marLeft w:val="0"/>
      <w:marRight w:val="0"/>
      <w:marTop w:val="0"/>
      <w:marBottom w:val="0"/>
      <w:divBdr>
        <w:top w:val="none" w:sz="0" w:space="0" w:color="auto"/>
        <w:left w:val="none" w:sz="0" w:space="0" w:color="auto"/>
        <w:bottom w:val="none" w:sz="0" w:space="0" w:color="auto"/>
        <w:right w:val="none" w:sz="0" w:space="0" w:color="auto"/>
      </w:divBdr>
    </w:div>
    <w:div w:id="1371686605">
      <w:bodyDiv w:val="1"/>
      <w:marLeft w:val="0"/>
      <w:marRight w:val="0"/>
      <w:marTop w:val="0"/>
      <w:marBottom w:val="0"/>
      <w:divBdr>
        <w:top w:val="none" w:sz="0" w:space="0" w:color="auto"/>
        <w:left w:val="none" w:sz="0" w:space="0" w:color="auto"/>
        <w:bottom w:val="none" w:sz="0" w:space="0" w:color="auto"/>
        <w:right w:val="none" w:sz="0" w:space="0" w:color="auto"/>
      </w:divBdr>
    </w:div>
    <w:div w:id="1380931167">
      <w:bodyDiv w:val="1"/>
      <w:marLeft w:val="0"/>
      <w:marRight w:val="0"/>
      <w:marTop w:val="0"/>
      <w:marBottom w:val="0"/>
      <w:divBdr>
        <w:top w:val="none" w:sz="0" w:space="0" w:color="auto"/>
        <w:left w:val="none" w:sz="0" w:space="0" w:color="auto"/>
        <w:bottom w:val="none" w:sz="0" w:space="0" w:color="auto"/>
        <w:right w:val="none" w:sz="0" w:space="0" w:color="auto"/>
      </w:divBdr>
    </w:div>
    <w:div w:id="1384910655">
      <w:bodyDiv w:val="1"/>
      <w:marLeft w:val="0"/>
      <w:marRight w:val="0"/>
      <w:marTop w:val="0"/>
      <w:marBottom w:val="0"/>
      <w:divBdr>
        <w:top w:val="none" w:sz="0" w:space="0" w:color="auto"/>
        <w:left w:val="none" w:sz="0" w:space="0" w:color="auto"/>
        <w:bottom w:val="none" w:sz="0" w:space="0" w:color="auto"/>
        <w:right w:val="none" w:sz="0" w:space="0" w:color="auto"/>
      </w:divBdr>
    </w:div>
    <w:div w:id="1689213443">
      <w:bodyDiv w:val="1"/>
      <w:marLeft w:val="0"/>
      <w:marRight w:val="0"/>
      <w:marTop w:val="0"/>
      <w:marBottom w:val="0"/>
      <w:divBdr>
        <w:top w:val="none" w:sz="0" w:space="0" w:color="auto"/>
        <w:left w:val="none" w:sz="0" w:space="0" w:color="auto"/>
        <w:bottom w:val="none" w:sz="0" w:space="0" w:color="auto"/>
        <w:right w:val="none" w:sz="0" w:space="0" w:color="auto"/>
      </w:divBdr>
    </w:div>
    <w:div w:id="1700357032">
      <w:bodyDiv w:val="1"/>
      <w:marLeft w:val="0"/>
      <w:marRight w:val="0"/>
      <w:marTop w:val="0"/>
      <w:marBottom w:val="0"/>
      <w:divBdr>
        <w:top w:val="none" w:sz="0" w:space="0" w:color="auto"/>
        <w:left w:val="none" w:sz="0" w:space="0" w:color="auto"/>
        <w:bottom w:val="none" w:sz="0" w:space="0" w:color="auto"/>
        <w:right w:val="none" w:sz="0" w:space="0" w:color="auto"/>
      </w:divBdr>
    </w:div>
    <w:div w:id="1856724857">
      <w:bodyDiv w:val="1"/>
      <w:marLeft w:val="0"/>
      <w:marRight w:val="0"/>
      <w:marTop w:val="0"/>
      <w:marBottom w:val="0"/>
      <w:divBdr>
        <w:top w:val="none" w:sz="0" w:space="0" w:color="auto"/>
        <w:left w:val="none" w:sz="0" w:space="0" w:color="auto"/>
        <w:bottom w:val="none" w:sz="0" w:space="0" w:color="auto"/>
        <w:right w:val="none" w:sz="0" w:space="0" w:color="auto"/>
      </w:divBdr>
    </w:div>
    <w:div w:id="1870146126">
      <w:bodyDiv w:val="1"/>
      <w:marLeft w:val="0"/>
      <w:marRight w:val="0"/>
      <w:marTop w:val="0"/>
      <w:marBottom w:val="0"/>
      <w:divBdr>
        <w:top w:val="none" w:sz="0" w:space="0" w:color="auto"/>
        <w:left w:val="none" w:sz="0" w:space="0" w:color="auto"/>
        <w:bottom w:val="none" w:sz="0" w:space="0" w:color="auto"/>
        <w:right w:val="none" w:sz="0" w:space="0" w:color="auto"/>
      </w:divBdr>
    </w:div>
    <w:div w:id="205916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BE44A2545E56945EB3D72E37D2ED614400E50Q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7FEB2-E4EC-4400-9998-F4056B0F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7187</Words>
  <Characters>40972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exif_MSED_a57178e84b80a1e95245531aa605652bc618fd70f22c2bec3506c83f2ae2af08</dc:description>
  <cp:lastModifiedBy>Скородумов И.В.</cp:lastModifiedBy>
  <cp:revision>4</cp:revision>
  <cp:lastPrinted>2019-09-26T11:18:00Z</cp:lastPrinted>
  <dcterms:created xsi:type="dcterms:W3CDTF">2022-01-25T09:03:00Z</dcterms:created>
  <dcterms:modified xsi:type="dcterms:W3CDTF">2022-01-25T11:06:00Z</dcterms:modified>
</cp:coreProperties>
</file>